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8578B" w14:textId="77777777" w:rsidR="008D0A94" w:rsidRPr="007E38C6" w:rsidRDefault="008D0A94" w:rsidP="009A73F0">
      <w:pPr>
        <w:spacing w:before="120" w:after="120"/>
        <w:jc w:val="center"/>
        <w:rPr>
          <w:b/>
          <w:noProof/>
        </w:rPr>
      </w:pPr>
      <w:r w:rsidRPr="007E38C6">
        <w:rPr>
          <w:b/>
          <w:bCs/>
          <w:smallCaps/>
          <w:noProof/>
        </w:rPr>
        <w:t>Mun’im Sirry</w:t>
      </w:r>
    </w:p>
    <w:p w14:paraId="6D933C85" w14:textId="77777777" w:rsidR="008D0A94" w:rsidRPr="007E38C6" w:rsidRDefault="008D0A94" w:rsidP="009A73F0">
      <w:pPr>
        <w:spacing w:before="120" w:after="120"/>
        <w:jc w:val="center"/>
        <w:rPr>
          <w:noProof/>
        </w:rPr>
      </w:pPr>
      <w:hyperlink r:id="rId7" w:history="1">
        <w:r w:rsidRPr="007E38C6">
          <w:rPr>
            <w:rStyle w:val="Hyperlink"/>
            <w:noProof/>
          </w:rPr>
          <w:t>msirry@nd.edu</w:t>
        </w:r>
      </w:hyperlink>
    </w:p>
    <w:p w14:paraId="4485B007" w14:textId="77777777" w:rsidR="008D0A94" w:rsidRPr="007E38C6" w:rsidRDefault="008D0A94" w:rsidP="009A73F0">
      <w:pPr>
        <w:spacing w:before="120" w:after="120"/>
        <w:jc w:val="center"/>
        <w:rPr>
          <w:noProof/>
        </w:rPr>
      </w:pPr>
      <w:r w:rsidRPr="007E38C6">
        <w:rPr>
          <w:noProof/>
        </w:rPr>
        <w:t>Department of Theology, University of Notre Dame</w:t>
      </w:r>
    </w:p>
    <w:p w14:paraId="57BEE42B" w14:textId="77777777" w:rsidR="008D0A94" w:rsidRPr="007E38C6" w:rsidRDefault="008D0A94" w:rsidP="009A73F0">
      <w:pPr>
        <w:spacing w:before="120" w:after="120"/>
        <w:jc w:val="center"/>
        <w:rPr>
          <w:noProof/>
        </w:rPr>
      </w:pPr>
      <w:r w:rsidRPr="007E38C6">
        <w:rPr>
          <w:noProof/>
        </w:rPr>
        <w:t>323 Malloy Hall, Notre Dame, Indiana 46556</w:t>
      </w:r>
    </w:p>
    <w:p w14:paraId="5144277A" w14:textId="77777777" w:rsidR="008D0A94" w:rsidRPr="007E38C6" w:rsidRDefault="008D0A94" w:rsidP="009A73F0">
      <w:pPr>
        <w:spacing w:before="120" w:after="120"/>
        <w:rPr>
          <w:noProof/>
        </w:rPr>
      </w:pPr>
    </w:p>
    <w:p w14:paraId="53B7E95F" w14:textId="77777777" w:rsidR="00E43A78" w:rsidRPr="007E38C6" w:rsidRDefault="00E43A78" w:rsidP="009A73F0">
      <w:pPr>
        <w:spacing w:before="120" w:after="120"/>
        <w:rPr>
          <w:b/>
          <w:bCs/>
          <w:noProof/>
        </w:rPr>
      </w:pPr>
    </w:p>
    <w:p w14:paraId="3EAB55B4" w14:textId="1E3880B8" w:rsidR="008D0A94" w:rsidRPr="007E38C6" w:rsidRDefault="008D0A94" w:rsidP="009A73F0">
      <w:pPr>
        <w:spacing w:before="120" w:after="120"/>
        <w:ind w:left="540" w:hanging="540"/>
        <w:rPr>
          <w:b/>
          <w:bCs/>
          <w:noProof/>
        </w:rPr>
      </w:pPr>
      <w:r w:rsidRPr="007E38C6">
        <w:rPr>
          <w:b/>
          <w:bCs/>
          <w:noProof/>
        </w:rPr>
        <w:t xml:space="preserve">CURRENT </w:t>
      </w:r>
      <w:r w:rsidR="006C0F2B" w:rsidRPr="007E38C6">
        <w:rPr>
          <w:b/>
          <w:bCs/>
          <w:noProof/>
        </w:rPr>
        <w:t>EMPLOYMENT</w:t>
      </w:r>
    </w:p>
    <w:p w14:paraId="4E03A0D3" w14:textId="708945F5" w:rsidR="008D0A94" w:rsidRPr="007E38C6" w:rsidRDefault="008D0A94" w:rsidP="009A73F0">
      <w:pPr>
        <w:spacing w:before="120" w:after="120"/>
        <w:ind w:left="540" w:hanging="540"/>
        <w:rPr>
          <w:bCs/>
          <w:noProof/>
        </w:rPr>
      </w:pPr>
      <w:r w:rsidRPr="007E38C6">
        <w:rPr>
          <w:b/>
          <w:bCs/>
          <w:noProof/>
        </w:rPr>
        <w:t>Ass</w:t>
      </w:r>
      <w:r w:rsidR="00C3786B" w:rsidRPr="007E38C6">
        <w:rPr>
          <w:b/>
          <w:bCs/>
          <w:noProof/>
        </w:rPr>
        <w:t>ociate</w:t>
      </w:r>
      <w:r w:rsidRPr="007E38C6">
        <w:rPr>
          <w:b/>
          <w:bCs/>
          <w:noProof/>
        </w:rPr>
        <w:t xml:space="preserve"> Professor of</w:t>
      </w:r>
      <w:r w:rsidR="00A1422F" w:rsidRPr="007E38C6">
        <w:rPr>
          <w:b/>
          <w:bCs/>
          <w:noProof/>
        </w:rPr>
        <w:t xml:space="preserve"> </w:t>
      </w:r>
      <w:r w:rsidRPr="007E38C6">
        <w:rPr>
          <w:b/>
          <w:bCs/>
          <w:noProof/>
        </w:rPr>
        <w:t>Theology</w:t>
      </w:r>
      <w:r w:rsidRPr="007E38C6">
        <w:rPr>
          <w:noProof/>
        </w:rPr>
        <w:t>,</w:t>
      </w:r>
      <w:r w:rsidRPr="007E38C6">
        <w:rPr>
          <w:b/>
          <w:bCs/>
          <w:noProof/>
        </w:rPr>
        <w:t xml:space="preserve"> </w:t>
      </w:r>
      <w:r w:rsidRPr="007E38C6">
        <w:rPr>
          <w:noProof/>
        </w:rPr>
        <w:t xml:space="preserve">Department of Theology, </w:t>
      </w:r>
      <w:r w:rsidRPr="007E38C6">
        <w:rPr>
          <w:bCs/>
          <w:noProof/>
        </w:rPr>
        <w:t>University of Notre Dame, Indiana, USA</w:t>
      </w:r>
    </w:p>
    <w:p w14:paraId="13C49087" w14:textId="72BC19F2" w:rsidR="00123D55" w:rsidRPr="007E38C6" w:rsidRDefault="00123D55" w:rsidP="009A73F0">
      <w:pPr>
        <w:spacing w:before="120" w:after="120"/>
        <w:ind w:left="540" w:hanging="540"/>
        <w:rPr>
          <w:b/>
          <w:noProof/>
        </w:rPr>
      </w:pPr>
      <w:r w:rsidRPr="007E38C6">
        <w:rPr>
          <w:b/>
          <w:noProof/>
        </w:rPr>
        <w:t xml:space="preserve">Area Coordinator, </w:t>
      </w:r>
      <w:r w:rsidRPr="007E38C6">
        <w:rPr>
          <w:bCs/>
          <w:noProof/>
        </w:rPr>
        <w:t>Word Religions and World Church Program</w:t>
      </w:r>
      <w:r w:rsidR="000D20FE" w:rsidRPr="007E38C6">
        <w:rPr>
          <w:bCs/>
          <w:noProof/>
        </w:rPr>
        <w:t>, Department of Theology, University of Notre Dame</w:t>
      </w:r>
    </w:p>
    <w:p w14:paraId="7C3D8E99" w14:textId="6FF48CA5" w:rsidR="008D0A94" w:rsidRPr="007E38C6" w:rsidRDefault="008D0A94" w:rsidP="009A73F0">
      <w:pPr>
        <w:spacing w:before="120" w:after="120"/>
        <w:ind w:left="540" w:hanging="540"/>
        <w:rPr>
          <w:bCs/>
          <w:noProof/>
        </w:rPr>
      </w:pPr>
      <w:r w:rsidRPr="007E38C6">
        <w:rPr>
          <w:b/>
          <w:noProof/>
        </w:rPr>
        <w:t>Coordinator</w:t>
      </w:r>
      <w:r w:rsidRPr="007E38C6">
        <w:rPr>
          <w:bCs/>
          <w:noProof/>
        </w:rPr>
        <w:t xml:space="preserve">, Contending Modernities </w:t>
      </w:r>
      <w:r w:rsidR="006C0F2B" w:rsidRPr="007E38C6">
        <w:rPr>
          <w:bCs/>
          <w:noProof/>
        </w:rPr>
        <w:t>Research</w:t>
      </w:r>
      <w:r w:rsidRPr="007E38C6">
        <w:rPr>
          <w:bCs/>
          <w:noProof/>
        </w:rPr>
        <w:t xml:space="preserve"> Group on Indonesia, Kroc Institute for International Peace Studies</w:t>
      </w:r>
    </w:p>
    <w:p w14:paraId="10B77D25" w14:textId="00FA9624" w:rsidR="005F6BC6" w:rsidRPr="007E38C6" w:rsidRDefault="008D0A94" w:rsidP="009A73F0">
      <w:pPr>
        <w:spacing w:before="120" w:after="120"/>
        <w:ind w:left="540" w:hanging="540"/>
        <w:rPr>
          <w:bCs/>
          <w:noProof/>
        </w:rPr>
      </w:pPr>
      <w:r w:rsidRPr="007E38C6">
        <w:rPr>
          <w:b/>
          <w:noProof/>
        </w:rPr>
        <w:t>Fellow</w:t>
      </w:r>
      <w:r w:rsidRPr="007E38C6">
        <w:rPr>
          <w:bCs/>
          <w:noProof/>
        </w:rPr>
        <w:t>, Kroc Institute for International Peace Studies</w:t>
      </w:r>
      <w:r w:rsidR="000E40C0" w:rsidRPr="007E38C6">
        <w:rPr>
          <w:bCs/>
          <w:noProof/>
        </w:rPr>
        <w:t>;</w:t>
      </w:r>
      <w:r w:rsidRPr="007E38C6">
        <w:rPr>
          <w:bCs/>
          <w:noProof/>
        </w:rPr>
        <w:t xml:space="preserve"> Liu Institute for Asia and Asian Studies; Center for Civil and Human Rights</w:t>
      </w:r>
    </w:p>
    <w:p w14:paraId="6E5BB390" w14:textId="77777777" w:rsidR="006C0F2B" w:rsidRPr="007E38C6" w:rsidRDefault="006C0F2B" w:rsidP="009A73F0">
      <w:pPr>
        <w:spacing w:before="120" w:after="120"/>
        <w:ind w:left="540" w:hanging="540"/>
        <w:rPr>
          <w:noProof/>
        </w:rPr>
      </w:pPr>
    </w:p>
    <w:p w14:paraId="6CD47F3D" w14:textId="77777777" w:rsidR="00E43A78" w:rsidRPr="007E38C6" w:rsidRDefault="00E43A78" w:rsidP="009A73F0">
      <w:pPr>
        <w:spacing w:before="120" w:after="120"/>
        <w:ind w:left="540" w:hanging="540"/>
        <w:rPr>
          <w:b/>
          <w:bCs/>
          <w:noProof/>
        </w:rPr>
      </w:pPr>
      <w:r w:rsidRPr="007E38C6">
        <w:rPr>
          <w:b/>
          <w:bCs/>
          <w:noProof/>
        </w:rPr>
        <w:t>EDUCATION</w:t>
      </w:r>
    </w:p>
    <w:p w14:paraId="4FF91977" w14:textId="5BCCF981" w:rsidR="00E43A78" w:rsidRPr="007E38C6" w:rsidRDefault="00E43A78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2012 </w:t>
      </w:r>
      <w:r w:rsidR="00856CD8" w:rsidRPr="007E38C6">
        <w:rPr>
          <w:noProof/>
        </w:rPr>
        <w:tab/>
      </w:r>
      <w:r w:rsidRPr="007E38C6">
        <w:rPr>
          <w:noProof/>
        </w:rPr>
        <w:t>Ph.D.</w:t>
      </w:r>
      <w:r w:rsidRPr="007E38C6">
        <w:rPr>
          <w:noProof/>
        </w:rPr>
        <w:tab/>
      </w:r>
      <w:r w:rsidRPr="007E38C6">
        <w:rPr>
          <w:noProof/>
        </w:rPr>
        <w:tab/>
        <w:t>University of Chicago</w:t>
      </w:r>
    </w:p>
    <w:p w14:paraId="14A1DCAE" w14:textId="618CA726" w:rsidR="00E43A78" w:rsidRPr="007E38C6" w:rsidRDefault="00E43A78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2005 </w:t>
      </w:r>
      <w:r w:rsidR="00856CD8" w:rsidRPr="007E38C6">
        <w:rPr>
          <w:noProof/>
        </w:rPr>
        <w:tab/>
      </w:r>
      <w:r w:rsidRPr="007E38C6">
        <w:rPr>
          <w:noProof/>
        </w:rPr>
        <w:t>M.A.</w:t>
      </w:r>
      <w:r w:rsidRPr="007E38C6">
        <w:rPr>
          <w:noProof/>
        </w:rPr>
        <w:tab/>
      </w:r>
      <w:r w:rsidRPr="007E38C6">
        <w:rPr>
          <w:noProof/>
        </w:rPr>
        <w:tab/>
        <w:t>University of California Los Angeles</w:t>
      </w:r>
    </w:p>
    <w:p w14:paraId="3E027158" w14:textId="6BF53C1C" w:rsidR="00E43A78" w:rsidRPr="007E38C6" w:rsidRDefault="00E43A78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1996 </w:t>
      </w:r>
      <w:r w:rsidR="00856CD8" w:rsidRPr="007E38C6">
        <w:rPr>
          <w:noProof/>
        </w:rPr>
        <w:tab/>
      </w:r>
      <w:r w:rsidRPr="007E38C6">
        <w:rPr>
          <w:noProof/>
        </w:rPr>
        <w:t>LL.M (Hons.)</w:t>
      </w:r>
      <w:r w:rsidRPr="007E38C6">
        <w:rPr>
          <w:noProof/>
        </w:rPr>
        <w:tab/>
        <w:t>International Islamic University, Islamabad, Pakistan</w:t>
      </w:r>
    </w:p>
    <w:p w14:paraId="28B16DC7" w14:textId="3A10002C" w:rsidR="00E43A78" w:rsidRPr="007E38C6" w:rsidRDefault="00E43A78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1994 </w:t>
      </w:r>
      <w:r w:rsidR="00856CD8" w:rsidRPr="007E38C6">
        <w:rPr>
          <w:noProof/>
        </w:rPr>
        <w:tab/>
      </w:r>
      <w:r w:rsidRPr="007E38C6">
        <w:rPr>
          <w:noProof/>
        </w:rPr>
        <w:t>LL.B (Hons.)</w:t>
      </w:r>
      <w:r w:rsidRPr="007E38C6">
        <w:rPr>
          <w:noProof/>
        </w:rPr>
        <w:tab/>
        <w:t>International Islamic University, Islamabad, Pakistan</w:t>
      </w:r>
    </w:p>
    <w:p w14:paraId="5BB75E07" w14:textId="77777777" w:rsidR="00E43A78" w:rsidRPr="007E38C6" w:rsidRDefault="00E43A78" w:rsidP="009A73F0">
      <w:pPr>
        <w:spacing w:before="120" w:after="120"/>
        <w:ind w:left="540" w:hanging="540"/>
        <w:rPr>
          <w:b/>
          <w:bCs/>
          <w:noProof/>
        </w:rPr>
      </w:pPr>
    </w:p>
    <w:p w14:paraId="53B71FBA" w14:textId="59ABC376" w:rsidR="008D0A94" w:rsidRPr="007E38C6" w:rsidRDefault="008D0A94" w:rsidP="009A73F0">
      <w:pPr>
        <w:spacing w:before="120" w:after="120"/>
        <w:ind w:left="540" w:hanging="540"/>
        <w:rPr>
          <w:b/>
          <w:bCs/>
          <w:noProof/>
        </w:rPr>
      </w:pPr>
      <w:r w:rsidRPr="007E38C6">
        <w:rPr>
          <w:b/>
          <w:bCs/>
          <w:noProof/>
        </w:rPr>
        <w:t>PUBLICATIONS</w:t>
      </w:r>
    </w:p>
    <w:p w14:paraId="15FECC2B" w14:textId="5505C6E3" w:rsidR="008D0A94" w:rsidRPr="007E38C6" w:rsidRDefault="008D0A94" w:rsidP="009A73F0">
      <w:pPr>
        <w:spacing w:before="120" w:after="120"/>
        <w:ind w:left="540" w:hanging="540"/>
        <w:rPr>
          <w:b/>
          <w:bCs/>
          <w:noProof/>
        </w:rPr>
      </w:pPr>
      <w:r w:rsidRPr="007E38C6">
        <w:rPr>
          <w:b/>
          <w:bCs/>
          <w:noProof/>
        </w:rPr>
        <w:t>Books in English</w:t>
      </w:r>
    </w:p>
    <w:p w14:paraId="151C225E" w14:textId="023DA865" w:rsidR="00695BFC" w:rsidRPr="007E38C6" w:rsidRDefault="00695BFC" w:rsidP="009A73F0">
      <w:pPr>
        <w:spacing w:before="120" w:after="120"/>
        <w:ind w:left="540" w:hanging="540"/>
        <w:rPr>
          <w:noProof/>
        </w:rPr>
      </w:pPr>
      <w:r w:rsidRPr="007E38C6">
        <w:rPr>
          <w:i/>
          <w:iCs/>
          <w:noProof/>
        </w:rPr>
        <w:t>Youth, Education, and Islamic Radicalism</w:t>
      </w:r>
      <w:r w:rsidR="00123D55" w:rsidRPr="007E38C6">
        <w:rPr>
          <w:i/>
          <w:iCs/>
          <w:noProof/>
        </w:rPr>
        <w:t>: Religious Intolerance In Contemporary Indonesia</w:t>
      </w:r>
      <w:r w:rsidRPr="007E38C6">
        <w:rPr>
          <w:i/>
          <w:iCs/>
          <w:noProof/>
        </w:rPr>
        <w:t xml:space="preserve"> </w:t>
      </w:r>
      <w:r w:rsidRPr="007E38C6">
        <w:rPr>
          <w:noProof/>
        </w:rPr>
        <w:t xml:space="preserve">(Indiana: University of Notre Dame Press, </w:t>
      </w:r>
      <w:r w:rsidR="00123D55" w:rsidRPr="007E38C6">
        <w:rPr>
          <w:noProof/>
        </w:rPr>
        <w:t>2024)</w:t>
      </w:r>
      <w:r w:rsidRPr="007E38C6">
        <w:rPr>
          <w:noProof/>
        </w:rPr>
        <w:t>.</w:t>
      </w:r>
    </w:p>
    <w:p w14:paraId="34ABA1BB" w14:textId="4FBF31FF" w:rsidR="008C7EE5" w:rsidRPr="007E38C6" w:rsidRDefault="008C7EE5" w:rsidP="009A73F0">
      <w:pPr>
        <w:spacing w:before="120" w:after="120"/>
        <w:ind w:left="540" w:hanging="540"/>
        <w:rPr>
          <w:noProof/>
        </w:rPr>
      </w:pPr>
      <w:r w:rsidRPr="007E38C6">
        <w:rPr>
          <w:i/>
          <w:iCs/>
          <w:noProof/>
        </w:rPr>
        <w:t xml:space="preserve">The Qur’an with Cross-References </w:t>
      </w:r>
      <w:r w:rsidRPr="007E38C6">
        <w:rPr>
          <w:noProof/>
        </w:rPr>
        <w:t>(Berlin: De Gruyter, 2022)</w:t>
      </w:r>
      <w:r w:rsidR="00E06B89" w:rsidRPr="007E38C6">
        <w:rPr>
          <w:noProof/>
        </w:rPr>
        <w:t>.</w:t>
      </w:r>
    </w:p>
    <w:p w14:paraId="4BAAED9F" w14:textId="2E92113A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i/>
          <w:iCs/>
          <w:noProof/>
        </w:rPr>
        <w:t xml:space="preserve">Controversies over Islamic Origins: An Introduction to Traditionalism and Revisionism </w:t>
      </w:r>
      <w:r w:rsidRPr="007E38C6">
        <w:rPr>
          <w:noProof/>
        </w:rPr>
        <w:t>(</w:t>
      </w:r>
      <w:r w:rsidR="00E43A78" w:rsidRPr="007E38C6">
        <w:rPr>
          <w:noProof/>
        </w:rPr>
        <w:t>Newcastle:</w:t>
      </w:r>
      <w:r w:rsidRPr="007E38C6">
        <w:rPr>
          <w:noProof/>
        </w:rPr>
        <w:t xml:space="preserve"> Cambridge Scholars Publishing, 2021).</w:t>
      </w:r>
    </w:p>
    <w:p w14:paraId="7EADE00D" w14:textId="6E625071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i/>
          <w:iCs/>
          <w:noProof/>
        </w:rPr>
        <w:t xml:space="preserve">Scriptural Polemics: The Qur’an and Other Religions </w:t>
      </w:r>
      <w:r w:rsidRPr="007E38C6">
        <w:rPr>
          <w:noProof/>
        </w:rPr>
        <w:t>(</w:t>
      </w:r>
      <w:r w:rsidR="006C0F2B" w:rsidRPr="007E38C6">
        <w:rPr>
          <w:noProof/>
        </w:rPr>
        <w:t xml:space="preserve">Oxford: </w:t>
      </w:r>
      <w:r w:rsidRPr="007E38C6">
        <w:rPr>
          <w:noProof/>
        </w:rPr>
        <w:t>Oxford University Press, 2014).</w:t>
      </w:r>
    </w:p>
    <w:p w14:paraId="1E3B0B28" w14:textId="77777777" w:rsidR="008D0A94" w:rsidRPr="007E38C6" w:rsidRDefault="008D0A94" w:rsidP="009A73F0">
      <w:pPr>
        <w:spacing w:before="120" w:after="120"/>
        <w:ind w:left="540" w:hanging="540"/>
        <w:rPr>
          <w:noProof/>
        </w:rPr>
      </w:pPr>
    </w:p>
    <w:p w14:paraId="5A27B068" w14:textId="2D766D45" w:rsidR="008D0A94" w:rsidRPr="007E38C6" w:rsidRDefault="008D0A94" w:rsidP="009A73F0">
      <w:pPr>
        <w:spacing w:before="120" w:after="120"/>
        <w:ind w:left="540" w:hanging="540"/>
        <w:rPr>
          <w:b/>
          <w:noProof/>
        </w:rPr>
      </w:pPr>
      <w:r w:rsidRPr="007E38C6">
        <w:rPr>
          <w:b/>
          <w:noProof/>
        </w:rPr>
        <w:t>Books in Indonesian Language</w:t>
      </w:r>
    </w:p>
    <w:p w14:paraId="35B285CE" w14:textId="5F9C6E7D" w:rsidR="00123D55" w:rsidRPr="007E38C6" w:rsidRDefault="00123D55" w:rsidP="009A73F0">
      <w:pPr>
        <w:spacing w:before="120" w:after="120"/>
        <w:ind w:left="540" w:hanging="540"/>
        <w:rPr>
          <w:bCs/>
          <w:noProof/>
        </w:rPr>
      </w:pPr>
      <w:r w:rsidRPr="007E38C6">
        <w:rPr>
          <w:bCs/>
          <w:i/>
          <w:iCs/>
          <w:noProof/>
        </w:rPr>
        <w:t xml:space="preserve">Interaksi Islam: Pergulatan Teks dan Konteks [Islamic Interactions: Engaging Texts and Contexts] </w:t>
      </w:r>
      <w:r w:rsidRPr="007E38C6">
        <w:rPr>
          <w:bCs/>
          <w:noProof/>
        </w:rPr>
        <w:t>(Yogyakarta: UIN Suka Press, 2024).</w:t>
      </w:r>
    </w:p>
    <w:p w14:paraId="2DF4F884" w14:textId="1271E031" w:rsidR="00695BFC" w:rsidRPr="007E38C6" w:rsidRDefault="00695BFC" w:rsidP="009A73F0">
      <w:pPr>
        <w:spacing w:before="120" w:after="120"/>
        <w:ind w:left="540" w:hanging="540"/>
        <w:rPr>
          <w:bCs/>
          <w:noProof/>
        </w:rPr>
      </w:pPr>
      <w:r w:rsidRPr="007E38C6">
        <w:rPr>
          <w:bCs/>
          <w:i/>
          <w:iCs/>
          <w:noProof/>
        </w:rPr>
        <w:lastRenderedPageBreak/>
        <w:t xml:space="preserve">Pendidikan dan Radikalisme: Data dan Teori Memahami Intoleransi Agama [Education and Radicalism: Data and Theories to Understand Religious Intolerance] </w:t>
      </w:r>
      <w:r w:rsidR="00E06B89" w:rsidRPr="007E38C6">
        <w:rPr>
          <w:bCs/>
          <w:noProof/>
        </w:rPr>
        <w:t>(</w:t>
      </w:r>
      <w:r w:rsidRPr="007E38C6">
        <w:rPr>
          <w:bCs/>
          <w:noProof/>
        </w:rPr>
        <w:t>Yogyakarta: UIN Suka Press, 2023</w:t>
      </w:r>
      <w:r w:rsidR="00E06B89" w:rsidRPr="007E38C6">
        <w:rPr>
          <w:bCs/>
          <w:noProof/>
        </w:rPr>
        <w:t>)</w:t>
      </w:r>
      <w:r w:rsidRPr="007E38C6">
        <w:rPr>
          <w:bCs/>
          <w:noProof/>
        </w:rPr>
        <w:t>.</w:t>
      </w:r>
    </w:p>
    <w:p w14:paraId="2C262B90" w14:textId="60BFCC31" w:rsidR="008C7EE5" w:rsidRPr="007E38C6" w:rsidRDefault="008C7EE5" w:rsidP="009A73F0">
      <w:pPr>
        <w:spacing w:before="120" w:after="120"/>
        <w:ind w:left="540" w:hanging="540"/>
        <w:rPr>
          <w:bCs/>
          <w:noProof/>
        </w:rPr>
      </w:pPr>
      <w:r w:rsidRPr="007E38C6">
        <w:rPr>
          <w:bCs/>
          <w:i/>
          <w:iCs/>
          <w:noProof/>
        </w:rPr>
        <w:t>Koeksistensi Islam-Kristen: Ngobrol Sejarah dan Teologi di Era Digital [Muslim and Christian Coexistence: Talking about History and Theology in the Digital Age</w:t>
      </w:r>
      <w:r w:rsidR="00695BFC" w:rsidRPr="007E38C6">
        <w:rPr>
          <w:bCs/>
          <w:i/>
          <w:iCs/>
          <w:noProof/>
        </w:rPr>
        <w:t>]</w:t>
      </w:r>
      <w:r w:rsidRPr="007E38C6">
        <w:rPr>
          <w:bCs/>
          <w:i/>
          <w:iCs/>
          <w:noProof/>
        </w:rPr>
        <w:t xml:space="preserve"> </w:t>
      </w:r>
      <w:r w:rsidRPr="007E38C6">
        <w:rPr>
          <w:bCs/>
          <w:noProof/>
        </w:rPr>
        <w:t>(Yogyakarta: UIN Suka Press, 2022)</w:t>
      </w:r>
    </w:p>
    <w:p w14:paraId="13EF036A" w14:textId="7690CD70" w:rsidR="00C2290E" w:rsidRPr="007E38C6" w:rsidRDefault="00C2290E" w:rsidP="009A73F0">
      <w:pPr>
        <w:spacing w:before="120" w:after="120"/>
        <w:ind w:left="540" w:hanging="540"/>
        <w:rPr>
          <w:bCs/>
          <w:noProof/>
        </w:rPr>
      </w:pPr>
      <w:r w:rsidRPr="007E38C6">
        <w:rPr>
          <w:bCs/>
          <w:i/>
          <w:iCs/>
          <w:noProof/>
        </w:rPr>
        <w:t>Rekonstruksi Islam Historis</w:t>
      </w:r>
      <w:r w:rsidR="007F71A6" w:rsidRPr="007E38C6">
        <w:rPr>
          <w:bCs/>
          <w:i/>
          <w:iCs/>
          <w:noProof/>
        </w:rPr>
        <w:t>: Pergumulan Kesarjanaan Mutakhir</w:t>
      </w:r>
      <w:r w:rsidRPr="007E38C6">
        <w:rPr>
          <w:bCs/>
          <w:i/>
          <w:iCs/>
          <w:noProof/>
        </w:rPr>
        <w:t xml:space="preserve"> [A Reconstruction of Historical Islam</w:t>
      </w:r>
      <w:r w:rsidR="007F71A6" w:rsidRPr="007E38C6">
        <w:rPr>
          <w:bCs/>
          <w:i/>
          <w:iCs/>
          <w:noProof/>
        </w:rPr>
        <w:t>: Recent Scholarly Engagements</w:t>
      </w:r>
      <w:r w:rsidRPr="007E38C6">
        <w:rPr>
          <w:bCs/>
          <w:i/>
          <w:iCs/>
          <w:noProof/>
        </w:rPr>
        <w:t>]</w:t>
      </w:r>
      <w:r w:rsidRPr="007E38C6">
        <w:rPr>
          <w:noProof/>
        </w:rPr>
        <w:t xml:space="preserve"> (Yogyakarta: UIN Suka Press, </w:t>
      </w:r>
      <w:r w:rsidRPr="007E38C6">
        <w:rPr>
          <w:bCs/>
          <w:noProof/>
        </w:rPr>
        <w:t>2021)</w:t>
      </w:r>
    </w:p>
    <w:p w14:paraId="3FA76C6F" w14:textId="32E4F09A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i/>
          <w:iCs/>
          <w:noProof/>
        </w:rPr>
        <w:t xml:space="preserve">Islam Revisionis: Kontestasi Agama Zaman Radikal </w:t>
      </w:r>
      <w:r w:rsidR="00894B9A" w:rsidRPr="007E38C6">
        <w:rPr>
          <w:i/>
          <w:iCs/>
          <w:noProof/>
        </w:rPr>
        <w:t xml:space="preserve">[Revisionist Islam: </w:t>
      </w:r>
      <w:r w:rsidR="007111D2" w:rsidRPr="007E38C6">
        <w:rPr>
          <w:i/>
          <w:iCs/>
          <w:noProof/>
        </w:rPr>
        <w:t xml:space="preserve">A </w:t>
      </w:r>
      <w:r w:rsidR="00894B9A" w:rsidRPr="007E38C6">
        <w:rPr>
          <w:i/>
          <w:iCs/>
          <w:noProof/>
        </w:rPr>
        <w:t xml:space="preserve">Religious Contestation in a Radical Age] </w:t>
      </w:r>
      <w:r w:rsidRPr="007E38C6">
        <w:rPr>
          <w:noProof/>
        </w:rPr>
        <w:t>(Yogyakarta: UIN Suka Press, 2018).</w:t>
      </w:r>
    </w:p>
    <w:p w14:paraId="1BDB0584" w14:textId="34FDB490" w:rsidR="002E0C6E" w:rsidRPr="007E38C6" w:rsidRDefault="002E0C6E" w:rsidP="009A73F0">
      <w:pPr>
        <w:spacing w:before="120" w:after="120"/>
        <w:ind w:left="540" w:hanging="540"/>
        <w:rPr>
          <w:i/>
          <w:iCs/>
          <w:noProof/>
        </w:rPr>
      </w:pPr>
      <w:r w:rsidRPr="007E38C6">
        <w:rPr>
          <w:i/>
          <w:iCs/>
          <w:noProof/>
        </w:rPr>
        <w:t xml:space="preserve">Kemunculan Islam dalam Kesarjanaan Revisionis </w:t>
      </w:r>
      <w:r w:rsidR="00894B9A" w:rsidRPr="007E38C6">
        <w:rPr>
          <w:i/>
          <w:iCs/>
          <w:noProof/>
        </w:rPr>
        <w:t xml:space="preserve">[The Emergence of Islam in the Revisionist Scholarship] </w:t>
      </w:r>
      <w:r w:rsidRPr="007E38C6">
        <w:rPr>
          <w:noProof/>
        </w:rPr>
        <w:t>(Yogyakarta: UIN Suka Press, 2017).</w:t>
      </w:r>
    </w:p>
    <w:p w14:paraId="1539630E" w14:textId="644011F9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i/>
          <w:iCs/>
          <w:noProof/>
        </w:rPr>
        <w:t>Tradisi Intelektual Islam</w:t>
      </w:r>
      <w:r w:rsidR="00F151A6" w:rsidRPr="007E38C6">
        <w:rPr>
          <w:i/>
          <w:iCs/>
          <w:noProof/>
        </w:rPr>
        <w:t>: Rekonfigurasi Sumber Otoritas Agama</w:t>
      </w:r>
      <w:r w:rsidRPr="007E38C6">
        <w:rPr>
          <w:noProof/>
        </w:rPr>
        <w:t xml:space="preserve"> </w:t>
      </w:r>
      <w:r w:rsidR="00894B9A" w:rsidRPr="007E38C6">
        <w:rPr>
          <w:i/>
          <w:iCs/>
          <w:noProof/>
        </w:rPr>
        <w:t xml:space="preserve">[Islamic Intellectual Tradition: </w:t>
      </w:r>
      <w:r w:rsidR="007111D2" w:rsidRPr="007E38C6">
        <w:rPr>
          <w:i/>
          <w:iCs/>
          <w:noProof/>
        </w:rPr>
        <w:t xml:space="preserve">A </w:t>
      </w:r>
      <w:r w:rsidR="00894B9A" w:rsidRPr="007E38C6">
        <w:rPr>
          <w:i/>
          <w:iCs/>
          <w:noProof/>
        </w:rPr>
        <w:t xml:space="preserve">Reconfiguration of Religious Authority] </w:t>
      </w:r>
      <w:r w:rsidRPr="007E38C6">
        <w:rPr>
          <w:noProof/>
        </w:rPr>
        <w:t>(Malang: Instrans Press, 201</w:t>
      </w:r>
      <w:r w:rsidR="002E0C6E" w:rsidRPr="007E38C6">
        <w:rPr>
          <w:noProof/>
        </w:rPr>
        <w:t>5</w:t>
      </w:r>
      <w:r w:rsidRPr="007E38C6">
        <w:rPr>
          <w:noProof/>
        </w:rPr>
        <w:t>)</w:t>
      </w:r>
      <w:r w:rsidR="00F151A6" w:rsidRPr="007E38C6">
        <w:rPr>
          <w:noProof/>
        </w:rPr>
        <w:t>.</w:t>
      </w:r>
    </w:p>
    <w:p w14:paraId="4F2CE461" w14:textId="308D5361" w:rsidR="008D0A94" w:rsidRPr="007E38C6" w:rsidRDefault="008D0A94" w:rsidP="009A73F0">
      <w:pPr>
        <w:spacing w:before="120" w:after="120"/>
        <w:ind w:left="540" w:hanging="540"/>
        <w:rPr>
          <w:bCs/>
          <w:noProof/>
        </w:rPr>
      </w:pPr>
      <w:r w:rsidRPr="007E38C6">
        <w:rPr>
          <w:bCs/>
          <w:i/>
          <w:noProof/>
        </w:rPr>
        <w:t>Polemik Kitab Suci: Tafsir Reformis atas Kritik al-Qur’an terhadap Agama Lain</w:t>
      </w:r>
      <w:r w:rsidR="00894B9A" w:rsidRPr="007E38C6">
        <w:rPr>
          <w:bCs/>
          <w:i/>
          <w:noProof/>
        </w:rPr>
        <w:t xml:space="preserve"> [Scriptural Polemics: </w:t>
      </w:r>
      <w:r w:rsidR="007111D2" w:rsidRPr="007E38C6">
        <w:rPr>
          <w:bCs/>
          <w:i/>
          <w:noProof/>
        </w:rPr>
        <w:t xml:space="preserve">A </w:t>
      </w:r>
      <w:r w:rsidR="00894B9A" w:rsidRPr="007E38C6">
        <w:rPr>
          <w:bCs/>
          <w:i/>
          <w:noProof/>
        </w:rPr>
        <w:t>Reformist Tafsir on the Qur’anic Criticism of Other Religion]</w:t>
      </w:r>
      <w:r w:rsidRPr="007E38C6">
        <w:rPr>
          <w:bCs/>
          <w:noProof/>
        </w:rPr>
        <w:t xml:space="preserve"> (Jakarta: Gramedia, 2013).</w:t>
      </w:r>
    </w:p>
    <w:p w14:paraId="0831AF69" w14:textId="77777777" w:rsidR="008D0A94" w:rsidRPr="007E38C6" w:rsidRDefault="008D0A94" w:rsidP="009A73F0">
      <w:pPr>
        <w:spacing w:before="120" w:after="120"/>
        <w:ind w:left="540" w:hanging="540"/>
        <w:rPr>
          <w:noProof/>
        </w:rPr>
      </w:pPr>
    </w:p>
    <w:p w14:paraId="50230527" w14:textId="334ABD05" w:rsidR="00E43A78" w:rsidRPr="007E38C6" w:rsidRDefault="00E43A78" w:rsidP="009A73F0">
      <w:pPr>
        <w:spacing w:before="120" w:after="120"/>
        <w:ind w:left="540" w:hanging="540"/>
        <w:rPr>
          <w:b/>
          <w:noProof/>
        </w:rPr>
      </w:pPr>
      <w:r w:rsidRPr="007E38C6">
        <w:rPr>
          <w:b/>
          <w:noProof/>
        </w:rPr>
        <w:t>Edited Books</w:t>
      </w:r>
    </w:p>
    <w:p w14:paraId="66A9EC71" w14:textId="77777777" w:rsidR="00E43A78" w:rsidRPr="007E38C6" w:rsidRDefault="00E43A78" w:rsidP="009A73F0">
      <w:pPr>
        <w:spacing w:before="120" w:after="120"/>
        <w:ind w:left="540" w:hanging="540"/>
        <w:rPr>
          <w:bCs/>
          <w:noProof/>
        </w:rPr>
      </w:pPr>
      <w:r w:rsidRPr="007E38C6">
        <w:rPr>
          <w:bCs/>
          <w:noProof/>
        </w:rPr>
        <w:t xml:space="preserve">Editor, </w:t>
      </w:r>
      <w:r w:rsidRPr="007E38C6">
        <w:rPr>
          <w:bCs/>
          <w:i/>
          <w:iCs/>
          <w:noProof/>
        </w:rPr>
        <w:t xml:space="preserve">New Trends in Qur’anic Studies: Text, Context and Interpretation </w:t>
      </w:r>
      <w:r w:rsidRPr="007E38C6">
        <w:rPr>
          <w:bCs/>
          <w:noProof/>
        </w:rPr>
        <w:t>(Lockwood Press, 2019).</w:t>
      </w:r>
    </w:p>
    <w:p w14:paraId="1FE08A70" w14:textId="77777777" w:rsidR="00E43A78" w:rsidRPr="007E38C6" w:rsidRDefault="00E43A78" w:rsidP="009A73F0">
      <w:pPr>
        <w:spacing w:before="120" w:after="120"/>
        <w:ind w:left="540" w:hanging="540"/>
        <w:rPr>
          <w:bCs/>
          <w:noProof/>
        </w:rPr>
      </w:pPr>
      <w:r w:rsidRPr="007E38C6">
        <w:rPr>
          <w:bCs/>
          <w:noProof/>
        </w:rPr>
        <w:t xml:space="preserve">Editor (with Peter Casarella), </w:t>
      </w:r>
      <w:r w:rsidRPr="007E38C6">
        <w:rPr>
          <w:bCs/>
          <w:i/>
          <w:iCs/>
          <w:noProof/>
        </w:rPr>
        <w:t xml:space="preserve">Finding Beauty in the Other </w:t>
      </w:r>
      <w:r w:rsidRPr="007E38C6">
        <w:rPr>
          <w:bCs/>
          <w:noProof/>
        </w:rPr>
        <w:t>(New York: Crossroad Publishing, 2018)</w:t>
      </w:r>
    </w:p>
    <w:p w14:paraId="19AFD3CD" w14:textId="77777777" w:rsidR="00E43A78" w:rsidRPr="007E38C6" w:rsidRDefault="00E43A78" w:rsidP="009A73F0">
      <w:pPr>
        <w:spacing w:before="120" w:after="120"/>
        <w:ind w:left="540" w:hanging="540"/>
        <w:rPr>
          <w:bCs/>
          <w:noProof/>
        </w:rPr>
      </w:pPr>
      <w:r w:rsidRPr="007E38C6">
        <w:rPr>
          <w:bCs/>
          <w:noProof/>
        </w:rPr>
        <w:t xml:space="preserve">Editor, </w:t>
      </w:r>
      <w:r w:rsidRPr="007E38C6">
        <w:rPr>
          <w:bCs/>
          <w:i/>
          <w:noProof/>
        </w:rPr>
        <w:t xml:space="preserve">Interfaith Theology: Responses of Indonesian Progressive Muslims </w:t>
      </w:r>
      <w:r w:rsidRPr="007E38C6">
        <w:rPr>
          <w:bCs/>
          <w:noProof/>
        </w:rPr>
        <w:t>(Jakarta: ICIP, 2006).</w:t>
      </w:r>
    </w:p>
    <w:p w14:paraId="378ADFE0" w14:textId="77777777" w:rsidR="00E43A78" w:rsidRPr="007E38C6" w:rsidRDefault="00E43A78" w:rsidP="009A73F0">
      <w:pPr>
        <w:spacing w:before="120" w:after="120"/>
        <w:rPr>
          <w:b/>
          <w:bCs/>
          <w:noProof/>
        </w:rPr>
      </w:pPr>
    </w:p>
    <w:p w14:paraId="41EB995D" w14:textId="35AD1A1B" w:rsidR="008D0A94" w:rsidRPr="007E38C6" w:rsidRDefault="008D0A94" w:rsidP="009A73F0">
      <w:pPr>
        <w:spacing w:before="120" w:after="120"/>
        <w:ind w:left="540" w:hanging="540"/>
        <w:rPr>
          <w:b/>
          <w:bCs/>
          <w:noProof/>
        </w:rPr>
      </w:pPr>
      <w:r w:rsidRPr="007E38C6">
        <w:rPr>
          <w:b/>
          <w:bCs/>
          <w:noProof/>
        </w:rPr>
        <w:t>Journal Articles</w:t>
      </w:r>
      <w:r w:rsidR="00CC4F67" w:rsidRPr="007E38C6">
        <w:rPr>
          <w:b/>
          <w:bCs/>
          <w:noProof/>
        </w:rPr>
        <w:t xml:space="preserve"> (</w:t>
      </w:r>
      <w:r w:rsidR="00B03F70" w:rsidRPr="007E38C6">
        <w:rPr>
          <w:b/>
          <w:bCs/>
          <w:noProof/>
        </w:rPr>
        <w:t>P</w:t>
      </w:r>
      <w:r w:rsidR="00CC4F67" w:rsidRPr="007E38C6">
        <w:rPr>
          <w:b/>
          <w:bCs/>
          <w:noProof/>
        </w:rPr>
        <w:t>eer-</w:t>
      </w:r>
      <w:r w:rsidR="00B03F70" w:rsidRPr="007E38C6">
        <w:rPr>
          <w:b/>
          <w:bCs/>
          <w:noProof/>
        </w:rPr>
        <w:t>R</w:t>
      </w:r>
      <w:r w:rsidR="00CC4F67" w:rsidRPr="007E38C6">
        <w:rPr>
          <w:b/>
          <w:bCs/>
          <w:noProof/>
        </w:rPr>
        <w:t>eviewed)</w:t>
      </w:r>
    </w:p>
    <w:p w14:paraId="5FF9D59C" w14:textId="62EA2B1B" w:rsidR="00284DD9" w:rsidRDefault="00284DD9" w:rsidP="00123D55">
      <w:pPr>
        <w:pStyle w:val="NormalWeb"/>
        <w:spacing w:before="120" w:beforeAutospacing="0" w:after="120" w:afterAutospacing="0"/>
        <w:ind w:left="540" w:hanging="540"/>
        <w:rPr>
          <w:noProof/>
        </w:rPr>
      </w:pPr>
      <w:r>
        <w:t xml:space="preserve">“Studying the Other: Response to David Marshall,” </w:t>
      </w:r>
      <w:r>
        <w:rPr>
          <w:i/>
          <w:iCs/>
        </w:rPr>
        <w:t xml:space="preserve">The Muslim World </w:t>
      </w:r>
      <w:r>
        <w:t>115:3 (2025): 229-232.</w:t>
      </w:r>
    </w:p>
    <w:p w14:paraId="683C7A65" w14:textId="3B6D0231" w:rsidR="00123D55" w:rsidRPr="007E38C6" w:rsidRDefault="00123D55" w:rsidP="00123D55">
      <w:pPr>
        <w:pStyle w:val="NormalWeb"/>
        <w:spacing w:before="120" w:beforeAutospacing="0" w:after="120" w:afterAutospacing="0"/>
        <w:ind w:left="540" w:hanging="540"/>
        <w:rPr>
          <w:noProof/>
        </w:rPr>
      </w:pPr>
      <w:r w:rsidRPr="007E38C6">
        <w:rPr>
          <w:noProof/>
        </w:rPr>
        <w:t xml:space="preserve">“Teachers’ Perspective on Tolerance Education in Indonesia,” </w:t>
      </w:r>
      <w:r w:rsidRPr="007E38C6">
        <w:rPr>
          <w:i/>
          <w:iCs/>
          <w:noProof/>
        </w:rPr>
        <w:t xml:space="preserve">British Journal of Religious Education </w:t>
      </w:r>
      <w:r w:rsidR="00A3129D" w:rsidRPr="007E38C6">
        <w:rPr>
          <w:noProof/>
        </w:rPr>
        <w:t xml:space="preserve">46:4 </w:t>
      </w:r>
      <w:r w:rsidRPr="007E38C6">
        <w:rPr>
          <w:noProof/>
        </w:rPr>
        <w:t>(2024)</w:t>
      </w:r>
      <w:r w:rsidR="00A3129D" w:rsidRPr="007E38C6">
        <w:rPr>
          <w:noProof/>
        </w:rPr>
        <w:t>: 505-519</w:t>
      </w:r>
      <w:r w:rsidRPr="007E38C6">
        <w:rPr>
          <w:noProof/>
        </w:rPr>
        <w:t>.</w:t>
      </w:r>
    </w:p>
    <w:p w14:paraId="7330557F" w14:textId="6D664A87" w:rsidR="00123D55" w:rsidRPr="007E38C6" w:rsidRDefault="00123D55" w:rsidP="00123D55">
      <w:pPr>
        <w:pStyle w:val="NormalWeb"/>
        <w:spacing w:before="120" w:beforeAutospacing="0" w:after="120" w:afterAutospacing="0"/>
        <w:ind w:left="540" w:hanging="540"/>
        <w:rPr>
          <w:noProof/>
        </w:rPr>
      </w:pPr>
      <w:r w:rsidRPr="007E38C6">
        <w:rPr>
          <w:noProof/>
        </w:rPr>
        <w:t>“Problems of Religious Litera</w:t>
      </w:r>
      <w:r w:rsidR="00A3129D" w:rsidRPr="007E38C6">
        <w:rPr>
          <w:noProof/>
        </w:rPr>
        <w:t>c</w:t>
      </w:r>
      <w:r w:rsidRPr="007E38C6">
        <w:rPr>
          <w:noProof/>
        </w:rPr>
        <w:t xml:space="preserve">y in Indonesian Education,” </w:t>
      </w:r>
      <w:r w:rsidRPr="007E38C6">
        <w:rPr>
          <w:i/>
          <w:iCs/>
          <w:noProof/>
        </w:rPr>
        <w:t xml:space="preserve">Journal of Religious Education </w:t>
      </w:r>
      <w:r w:rsidR="00A3129D" w:rsidRPr="007E38C6">
        <w:rPr>
          <w:noProof/>
        </w:rPr>
        <w:t xml:space="preserve">71 </w:t>
      </w:r>
      <w:r w:rsidRPr="007E38C6">
        <w:rPr>
          <w:noProof/>
        </w:rPr>
        <w:t>(2024)</w:t>
      </w:r>
      <w:r w:rsidR="00A3129D" w:rsidRPr="007E38C6">
        <w:rPr>
          <w:noProof/>
        </w:rPr>
        <w:t>: 165-181</w:t>
      </w:r>
      <w:r w:rsidRPr="007E38C6">
        <w:rPr>
          <w:noProof/>
        </w:rPr>
        <w:t xml:space="preserve">. </w:t>
      </w:r>
    </w:p>
    <w:p w14:paraId="09C784DF" w14:textId="459C54F7" w:rsidR="00C3786B" w:rsidRPr="007E38C6" w:rsidRDefault="00C3786B" w:rsidP="009A73F0">
      <w:pPr>
        <w:pStyle w:val="NormalWeb"/>
        <w:spacing w:before="120" w:beforeAutospacing="0" w:after="120" w:afterAutospacing="0"/>
        <w:ind w:left="540" w:hanging="540"/>
        <w:rPr>
          <w:noProof/>
        </w:rPr>
      </w:pPr>
      <w:r w:rsidRPr="007E38C6">
        <w:rPr>
          <w:noProof/>
        </w:rPr>
        <w:t xml:space="preserve">“Fragile Civility and the Seeds of Conflict among Youth in Contemporary Indonesia,” </w:t>
      </w:r>
      <w:r w:rsidRPr="007E38C6">
        <w:rPr>
          <w:i/>
          <w:iCs/>
          <w:noProof/>
        </w:rPr>
        <w:t xml:space="preserve">Asian Journal of Comparative Politics </w:t>
      </w:r>
      <w:r w:rsidR="00A3129D" w:rsidRPr="007E38C6">
        <w:rPr>
          <w:noProof/>
        </w:rPr>
        <w:t xml:space="preserve">7:4 </w:t>
      </w:r>
      <w:r w:rsidRPr="007E38C6">
        <w:rPr>
          <w:noProof/>
        </w:rPr>
        <w:t>(2022)</w:t>
      </w:r>
      <w:r w:rsidR="00A3129D" w:rsidRPr="007E38C6">
        <w:rPr>
          <w:noProof/>
        </w:rPr>
        <w:t>: 988-1007</w:t>
      </w:r>
      <w:r w:rsidRPr="007E38C6">
        <w:rPr>
          <w:noProof/>
        </w:rPr>
        <w:t>.</w:t>
      </w:r>
    </w:p>
    <w:p w14:paraId="2132A467" w14:textId="5D4DB938" w:rsidR="009B7C79" w:rsidRPr="007E38C6" w:rsidRDefault="009B7C79" w:rsidP="009A73F0">
      <w:pPr>
        <w:pStyle w:val="NormalWeb"/>
        <w:spacing w:before="120" w:beforeAutospacing="0" w:after="120" w:afterAutospacing="0"/>
        <w:ind w:left="540" w:hanging="540"/>
        <w:rPr>
          <w:noProof/>
        </w:rPr>
      </w:pPr>
      <w:r w:rsidRPr="007E38C6">
        <w:rPr>
          <w:noProof/>
        </w:rPr>
        <w:t xml:space="preserve">“Who Are Those in Authority? Early Muslim Exegesis of the Qur’anic </w:t>
      </w:r>
      <w:r w:rsidRPr="007E38C6">
        <w:rPr>
          <w:i/>
          <w:iCs/>
          <w:noProof/>
        </w:rPr>
        <w:t>Ulū’l-Amr,</w:t>
      </w:r>
      <w:r w:rsidRPr="007E38C6">
        <w:rPr>
          <w:noProof/>
        </w:rPr>
        <w:t xml:space="preserve">” </w:t>
      </w:r>
      <w:r w:rsidRPr="007E38C6">
        <w:rPr>
          <w:i/>
          <w:iCs/>
          <w:noProof/>
        </w:rPr>
        <w:t xml:space="preserve">Religions </w:t>
      </w:r>
      <w:r w:rsidRPr="007E38C6">
        <w:rPr>
          <w:noProof/>
        </w:rPr>
        <w:t>12:7 (2021)</w:t>
      </w:r>
      <w:r w:rsidR="00C2290E" w:rsidRPr="007E38C6">
        <w:rPr>
          <w:noProof/>
        </w:rPr>
        <w:t>: 1-15.</w:t>
      </w:r>
    </w:p>
    <w:p w14:paraId="06675C88" w14:textId="5F92E39B" w:rsidR="008D0A94" w:rsidRPr="007E38C6" w:rsidRDefault="008D0A94" w:rsidP="009A73F0">
      <w:pPr>
        <w:pStyle w:val="NormalWeb"/>
        <w:spacing w:before="120" w:beforeAutospacing="0" w:after="120" w:afterAutospacing="0"/>
        <w:ind w:left="540" w:hanging="540"/>
        <w:rPr>
          <w:iCs/>
          <w:noProof/>
        </w:rPr>
      </w:pPr>
      <w:r w:rsidRPr="007E38C6">
        <w:rPr>
          <w:iCs/>
          <w:noProof/>
        </w:rPr>
        <w:t>Editor, Special Issue on “Contending Modernities in Indonesia</w:t>
      </w:r>
      <w:r w:rsidR="00CC4F67" w:rsidRPr="007E38C6">
        <w:rPr>
          <w:iCs/>
          <w:noProof/>
        </w:rPr>
        <w:t>,</w:t>
      </w:r>
      <w:r w:rsidRPr="007E38C6">
        <w:rPr>
          <w:iCs/>
          <w:noProof/>
        </w:rPr>
        <w:t xml:space="preserve">” </w:t>
      </w:r>
      <w:r w:rsidRPr="007E38C6">
        <w:rPr>
          <w:i/>
          <w:noProof/>
        </w:rPr>
        <w:t xml:space="preserve">Islam and Christian-Muslim Relations </w:t>
      </w:r>
      <w:r w:rsidRPr="007E38C6">
        <w:rPr>
          <w:iCs/>
          <w:noProof/>
        </w:rPr>
        <w:t>31:2 (2020)</w:t>
      </w:r>
      <w:r w:rsidR="00CC4F67" w:rsidRPr="007E38C6">
        <w:rPr>
          <w:iCs/>
          <w:noProof/>
        </w:rPr>
        <w:t>.</w:t>
      </w:r>
    </w:p>
    <w:p w14:paraId="4655756B" w14:textId="054801B5" w:rsidR="008D0A94" w:rsidRPr="007E38C6" w:rsidRDefault="008D0A94" w:rsidP="009A73F0">
      <w:pPr>
        <w:pStyle w:val="NormalWeb"/>
        <w:spacing w:before="120" w:beforeAutospacing="0" w:after="120" w:afterAutospacing="0"/>
        <w:ind w:left="540" w:hanging="540"/>
        <w:rPr>
          <w:iCs/>
          <w:noProof/>
        </w:rPr>
      </w:pPr>
      <w:r w:rsidRPr="007E38C6">
        <w:rPr>
          <w:iCs/>
          <w:noProof/>
        </w:rPr>
        <w:lastRenderedPageBreak/>
        <w:t xml:space="preserve">“Muslim Student Radicalism and Self-Deradicalization in Indonesia,” </w:t>
      </w:r>
      <w:r w:rsidRPr="007E38C6">
        <w:rPr>
          <w:i/>
          <w:noProof/>
        </w:rPr>
        <w:t xml:space="preserve">Islam and Christian-Muslim Relations </w:t>
      </w:r>
      <w:r w:rsidRPr="007E38C6">
        <w:rPr>
          <w:iCs/>
          <w:noProof/>
        </w:rPr>
        <w:t>31</w:t>
      </w:r>
      <w:r w:rsidR="00AF40E2" w:rsidRPr="007E38C6">
        <w:rPr>
          <w:iCs/>
          <w:noProof/>
        </w:rPr>
        <w:t>:</w:t>
      </w:r>
      <w:r w:rsidRPr="007E38C6">
        <w:rPr>
          <w:iCs/>
          <w:noProof/>
        </w:rPr>
        <w:t>2 (2020): 241-260.</w:t>
      </w:r>
    </w:p>
    <w:p w14:paraId="5786638F" w14:textId="51CF7B5D" w:rsidR="008D0A94" w:rsidRPr="007E38C6" w:rsidRDefault="008D0A94" w:rsidP="009A73F0">
      <w:pPr>
        <w:pStyle w:val="NormalWeb"/>
        <w:spacing w:before="120" w:beforeAutospacing="0" w:after="120" w:afterAutospacing="0"/>
        <w:ind w:left="540" w:hanging="540"/>
        <w:rPr>
          <w:iCs/>
          <w:noProof/>
        </w:rPr>
      </w:pPr>
      <w:r w:rsidRPr="007E38C6">
        <w:rPr>
          <w:iCs/>
          <w:noProof/>
        </w:rPr>
        <w:t xml:space="preserve">“The Shift from Consumers to Prosumers: Susceptibility of Young Adults to Radicalization” (with Bagong Suyanto and Rahma Sugihartati), </w:t>
      </w:r>
      <w:r w:rsidRPr="007E38C6">
        <w:rPr>
          <w:i/>
          <w:noProof/>
        </w:rPr>
        <w:t xml:space="preserve">Social Sciences </w:t>
      </w:r>
      <w:r w:rsidRPr="007E38C6">
        <w:rPr>
          <w:iCs/>
          <w:noProof/>
        </w:rPr>
        <w:t>9</w:t>
      </w:r>
      <w:r w:rsidR="00AF40E2" w:rsidRPr="007E38C6">
        <w:rPr>
          <w:iCs/>
          <w:noProof/>
        </w:rPr>
        <w:t>:</w:t>
      </w:r>
      <w:r w:rsidRPr="007E38C6">
        <w:rPr>
          <w:iCs/>
          <w:noProof/>
        </w:rPr>
        <w:t>40 (2020): 1-15.</w:t>
      </w:r>
      <w:r w:rsidR="009A73F0" w:rsidRPr="007E38C6">
        <w:rPr>
          <w:iCs/>
          <w:noProof/>
        </w:rPr>
        <w:t xml:space="preserve"> </w:t>
      </w:r>
    </w:p>
    <w:p w14:paraId="59A64F0C" w14:textId="3F80026E" w:rsidR="008D0A94" w:rsidRPr="007E38C6" w:rsidRDefault="008D0A94" w:rsidP="009A73F0">
      <w:pPr>
        <w:pStyle w:val="NormalWeb"/>
        <w:spacing w:before="120" w:beforeAutospacing="0" w:after="120" w:afterAutospacing="0"/>
        <w:ind w:left="540" w:hanging="540"/>
        <w:rPr>
          <w:noProof/>
        </w:rPr>
      </w:pPr>
      <w:r w:rsidRPr="007E38C6">
        <w:rPr>
          <w:iCs/>
          <w:noProof/>
        </w:rPr>
        <w:t xml:space="preserve">“Pseudo-Radicalism and the Deradicalization of Educated Youth in Indonesia” (with Bagong Suyanto and Rahma Sugihartati), </w:t>
      </w:r>
      <w:r w:rsidRPr="007E38C6">
        <w:rPr>
          <w:i/>
          <w:noProof/>
        </w:rPr>
        <w:t xml:space="preserve">Studies in Conflict and Terrorism </w:t>
      </w:r>
      <w:r w:rsidRPr="007E38C6">
        <w:rPr>
          <w:iCs/>
          <w:noProof/>
        </w:rPr>
        <w:t>(2019): 1-20. (</w:t>
      </w:r>
      <w:r w:rsidRPr="007E38C6">
        <w:rPr>
          <w:rFonts w:eastAsia="ArialUnicodeMS"/>
          <w:noProof/>
        </w:rPr>
        <w:t>DOI: 10.1080/1057610X.2019.1654726)</w:t>
      </w:r>
      <w:r w:rsidR="00CC4F67" w:rsidRPr="007E38C6">
        <w:rPr>
          <w:rFonts w:eastAsia="ArialUnicodeMS"/>
          <w:noProof/>
        </w:rPr>
        <w:t>: 1-20.</w:t>
      </w:r>
      <w:r w:rsidR="009A73F0" w:rsidRPr="007E38C6">
        <w:rPr>
          <w:rFonts w:eastAsia="ArialUnicodeMS"/>
          <w:noProof/>
        </w:rPr>
        <w:t xml:space="preserve"> I am the lead author of this article.</w:t>
      </w:r>
    </w:p>
    <w:p w14:paraId="5C3360FD" w14:textId="7F577CF0" w:rsidR="008D0A94" w:rsidRPr="007E38C6" w:rsidRDefault="008D0A94" w:rsidP="009A73F0">
      <w:pPr>
        <w:spacing w:before="120" w:after="120"/>
        <w:ind w:left="540" w:hanging="540"/>
        <w:rPr>
          <w:iCs/>
          <w:noProof/>
        </w:rPr>
      </w:pPr>
      <w:r w:rsidRPr="007E38C6">
        <w:rPr>
          <w:iCs/>
          <w:noProof/>
        </w:rPr>
        <w:t xml:space="preserve">“How Is the One God Expressed So Differently?” </w:t>
      </w:r>
      <w:r w:rsidRPr="007E38C6">
        <w:rPr>
          <w:i/>
          <w:noProof/>
        </w:rPr>
        <w:t xml:space="preserve">Syndicate Theology </w:t>
      </w:r>
      <w:r w:rsidRPr="007E38C6">
        <w:rPr>
          <w:iCs/>
          <w:noProof/>
        </w:rPr>
        <w:t>(November, 2016)</w:t>
      </w:r>
      <w:r w:rsidR="00CC4F67" w:rsidRPr="007E38C6">
        <w:rPr>
          <w:iCs/>
          <w:noProof/>
        </w:rPr>
        <w:t>.</w:t>
      </w:r>
    </w:p>
    <w:p w14:paraId="3A1CBDC0" w14:textId="581E3C20" w:rsidR="008D0A94" w:rsidRPr="007E38C6" w:rsidRDefault="008D0A94" w:rsidP="009A73F0">
      <w:pPr>
        <w:spacing w:before="120" w:after="120"/>
        <w:ind w:left="540" w:hanging="540"/>
        <w:rPr>
          <w:iCs/>
          <w:noProof/>
        </w:rPr>
      </w:pPr>
      <w:r w:rsidRPr="007E38C6">
        <w:rPr>
          <w:noProof/>
        </w:rPr>
        <w:t>“The Qur’an and Its Polemical Context: Between Chronological and Literary Approaches</w:t>
      </w:r>
      <w:r w:rsidR="00007EB7" w:rsidRPr="007E38C6">
        <w:rPr>
          <w:noProof/>
        </w:rPr>
        <w:t>,</w:t>
      </w:r>
      <w:r w:rsidRPr="007E38C6">
        <w:rPr>
          <w:noProof/>
        </w:rPr>
        <w:t xml:space="preserve">” </w:t>
      </w:r>
      <w:r w:rsidRPr="007E38C6">
        <w:rPr>
          <w:i/>
          <w:noProof/>
        </w:rPr>
        <w:t xml:space="preserve">al-Bayan: Journal of Qur’an and Hadith Studies </w:t>
      </w:r>
      <w:r w:rsidRPr="007E38C6">
        <w:rPr>
          <w:iCs/>
          <w:noProof/>
        </w:rPr>
        <w:t>12</w:t>
      </w:r>
      <w:r w:rsidR="00687F62" w:rsidRPr="007E38C6">
        <w:rPr>
          <w:iCs/>
          <w:noProof/>
        </w:rPr>
        <w:t>:</w:t>
      </w:r>
      <w:r w:rsidRPr="007E38C6">
        <w:rPr>
          <w:iCs/>
          <w:noProof/>
        </w:rPr>
        <w:t>2 (2015): 115-132.</w:t>
      </w:r>
    </w:p>
    <w:p w14:paraId="7BA8418B" w14:textId="67AA957C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“Muslim Prayer and Public Spheres: An Interpretation of the Qur’anic verse 9:45”</w:t>
      </w:r>
      <w:r w:rsidR="00007EB7" w:rsidRPr="007E38C6">
        <w:rPr>
          <w:noProof/>
        </w:rPr>
        <w:t xml:space="preserve"> (with A. Rashied Omar),</w:t>
      </w:r>
      <w:r w:rsidRPr="007E38C6">
        <w:rPr>
          <w:noProof/>
        </w:rPr>
        <w:t xml:space="preserve"> </w:t>
      </w:r>
      <w:r w:rsidRPr="007E38C6">
        <w:rPr>
          <w:i/>
          <w:noProof/>
        </w:rPr>
        <w:t xml:space="preserve">Interpretation </w:t>
      </w:r>
      <w:r w:rsidRPr="007E38C6">
        <w:rPr>
          <w:noProof/>
        </w:rPr>
        <w:t>68 (2014): 39-53.</w:t>
      </w:r>
      <w:r w:rsidR="009A73F0" w:rsidRPr="007E38C6">
        <w:rPr>
          <w:noProof/>
        </w:rPr>
        <w:t xml:space="preserve"> I am the lead author of this article.</w:t>
      </w:r>
    </w:p>
    <w:p w14:paraId="00E766B0" w14:textId="0824F1F6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“Fatwas and Their Controversy: The case of the Council of Indonesian Ulama (MUI),” </w:t>
      </w:r>
      <w:r w:rsidRPr="007E38C6">
        <w:rPr>
          <w:i/>
          <w:noProof/>
        </w:rPr>
        <w:t xml:space="preserve">Journal of Southeast Asian Studies </w:t>
      </w:r>
      <w:r w:rsidRPr="007E38C6">
        <w:rPr>
          <w:iCs/>
          <w:noProof/>
        </w:rPr>
        <w:t>44</w:t>
      </w:r>
      <w:r w:rsidR="007378D9" w:rsidRPr="007E38C6">
        <w:rPr>
          <w:iCs/>
          <w:noProof/>
        </w:rPr>
        <w:t>:</w:t>
      </w:r>
      <w:r w:rsidRPr="007E38C6">
        <w:rPr>
          <w:iCs/>
          <w:noProof/>
        </w:rPr>
        <w:t xml:space="preserve">1 </w:t>
      </w:r>
      <w:r w:rsidRPr="007E38C6">
        <w:rPr>
          <w:noProof/>
        </w:rPr>
        <w:t>(2013): 100-117.</w:t>
      </w:r>
    </w:p>
    <w:p w14:paraId="485B24B6" w14:textId="77777777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“Muqatil b. Sulayman and Anthropomorphism,” </w:t>
      </w:r>
      <w:r w:rsidRPr="007E38C6">
        <w:rPr>
          <w:i/>
          <w:noProof/>
        </w:rPr>
        <w:t xml:space="preserve">Studia Islamica </w:t>
      </w:r>
      <w:r w:rsidRPr="007E38C6">
        <w:rPr>
          <w:noProof/>
        </w:rPr>
        <w:t>3 (2012): 51-82</w:t>
      </w:r>
    </w:p>
    <w:p w14:paraId="6B9C2B7D" w14:textId="501E08EB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“The Public Role of </w:t>
      </w:r>
      <w:r w:rsidRPr="007E38C6">
        <w:rPr>
          <w:i/>
          <w:iCs/>
          <w:noProof/>
        </w:rPr>
        <w:t>Dhimmis</w:t>
      </w:r>
      <w:r w:rsidRPr="007E38C6">
        <w:rPr>
          <w:noProof/>
        </w:rPr>
        <w:t xml:space="preserve"> during ‘Abbasid Times,” </w:t>
      </w:r>
      <w:r w:rsidRPr="007E38C6">
        <w:rPr>
          <w:i/>
          <w:iCs/>
          <w:noProof/>
        </w:rPr>
        <w:t>Bulletin of the School of Oriental and African Studies</w:t>
      </w:r>
      <w:r w:rsidRPr="007E38C6">
        <w:rPr>
          <w:noProof/>
        </w:rPr>
        <w:t xml:space="preserve"> 74</w:t>
      </w:r>
      <w:r w:rsidR="007378D9" w:rsidRPr="007E38C6">
        <w:rPr>
          <w:noProof/>
        </w:rPr>
        <w:t>:</w:t>
      </w:r>
      <w:r w:rsidRPr="007E38C6">
        <w:rPr>
          <w:noProof/>
        </w:rPr>
        <w:t>2 (June, 2011): 187-204.</w:t>
      </w:r>
    </w:p>
    <w:p w14:paraId="613D49C0" w14:textId="2A175815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“The Early Development of the Qur’anic ‘</w:t>
      </w:r>
      <w:r w:rsidRPr="007E38C6">
        <w:rPr>
          <w:i/>
          <w:iCs/>
          <w:noProof/>
        </w:rPr>
        <w:t>Hanif</w:t>
      </w:r>
      <w:r w:rsidRPr="007E38C6">
        <w:rPr>
          <w:noProof/>
        </w:rPr>
        <w:t xml:space="preserve">’,” </w:t>
      </w:r>
      <w:r w:rsidRPr="007E38C6">
        <w:rPr>
          <w:i/>
          <w:iCs/>
          <w:noProof/>
        </w:rPr>
        <w:t xml:space="preserve">Journal of Semitic Studies </w:t>
      </w:r>
      <w:r w:rsidRPr="007E38C6">
        <w:rPr>
          <w:iCs/>
          <w:noProof/>
        </w:rPr>
        <w:t>56</w:t>
      </w:r>
      <w:r w:rsidR="007378D9" w:rsidRPr="007E38C6">
        <w:rPr>
          <w:iCs/>
          <w:noProof/>
        </w:rPr>
        <w:t>:</w:t>
      </w:r>
      <w:r w:rsidRPr="007E38C6">
        <w:rPr>
          <w:iCs/>
          <w:noProof/>
        </w:rPr>
        <w:t xml:space="preserve">2 </w:t>
      </w:r>
      <w:r w:rsidRPr="007E38C6">
        <w:rPr>
          <w:noProof/>
        </w:rPr>
        <w:t>(July, 2011): 345-366.</w:t>
      </w:r>
    </w:p>
    <w:p w14:paraId="074347F5" w14:textId="77777777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 “Jamal al-Din al-Qasimi and the Salafi Approach to Sufism,” </w:t>
      </w:r>
      <w:r w:rsidRPr="007E38C6">
        <w:rPr>
          <w:i/>
          <w:iCs/>
          <w:noProof/>
        </w:rPr>
        <w:t xml:space="preserve">Die Welt des Islams </w:t>
      </w:r>
      <w:r w:rsidRPr="007E38C6">
        <w:rPr>
          <w:noProof/>
        </w:rPr>
        <w:t>51 (Spring 2011): 75-108.</w:t>
      </w:r>
    </w:p>
    <w:p w14:paraId="3B2C497C" w14:textId="77777777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“Pious Muslims in the Making: A Closer Look at Narratives of Ascetic Conversion,” </w:t>
      </w:r>
      <w:r w:rsidRPr="007E38C6">
        <w:rPr>
          <w:i/>
          <w:noProof/>
        </w:rPr>
        <w:t xml:space="preserve">Arabica </w:t>
      </w:r>
      <w:r w:rsidRPr="007E38C6">
        <w:rPr>
          <w:noProof/>
        </w:rPr>
        <w:t>(July, 2010): 437-454.</w:t>
      </w:r>
    </w:p>
    <w:p w14:paraId="2D0BFED4" w14:textId="6EA7473E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“The Public Expression of Traditional Islam: </w:t>
      </w:r>
      <w:r w:rsidR="005453A5" w:rsidRPr="007E38C6">
        <w:rPr>
          <w:noProof/>
        </w:rPr>
        <w:t>T</w:t>
      </w:r>
      <w:r w:rsidRPr="007E38C6">
        <w:rPr>
          <w:noProof/>
        </w:rPr>
        <w:t xml:space="preserve">he </w:t>
      </w:r>
      <w:r w:rsidRPr="007E38C6">
        <w:rPr>
          <w:i/>
          <w:iCs/>
          <w:noProof/>
        </w:rPr>
        <w:t>Pesantren</w:t>
      </w:r>
      <w:r w:rsidRPr="007E38C6">
        <w:rPr>
          <w:noProof/>
        </w:rPr>
        <w:t xml:space="preserve"> and Civil Society in Post-Suharto Indonesia,” </w:t>
      </w:r>
      <w:r w:rsidRPr="007E38C6">
        <w:rPr>
          <w:i/>
          <w:noProof/>
        </w:rPr>
        <w:t xml:space="preserve">The Muslim World </w:t>
      </w:r>
      <w:r w:rsidR="00007EB7" w:rsidRPr="007E38C6">
        <w:rPr>
          <w:iCs/>
          <w:noProof/>
        </w:rPr>
        <w:t xml:space="preserve">100:1 </w:t>
      </w:r>
      <w:r w:rsidRPr="007E38C6">
        <w:rPr>
          <w:noProof/>
        </w:rPr>
        <w:t>(2010): 60-77.</w:t>
      </w:r>
    </w:p>
    <w:p w14:paraId="403BCA41" w14:textId="273F9A2E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“‘Compete with One Another in Good Works’: Exegesis of Qur’an verse 5.48 and Contemporary Muslim Discourses on Religious Pluralism,” </w:t>
      </w:r>
      <w:r w:rsidRPr="007E38C6">
        <w:rPr>
          <w:i/>
          <w:noProof/>
        </w:rPr>
        <w:t xml:space="preserve">Islam and Christian-Muslim Relations </w:t>
      </w:r>
      <w:r w:rsidR="00007EB7" w:rsidRPr="007E38C6">
        <w:rPr>
          <w:iCs/>
          <w:noProof/>
        </w:rPr>
        <w:t xml:space="preserve">20:4 </w:t>
      </w:r>
      <w:r w:rsidRPr="007E38C6">
        <w:rPr>
          <w:noProof/>
        </w:rPr>
        <w:t>(2009): 423-438</w:t>
      </w:r>
      <w:r w:rsidR="00007EB7" w:rsidRPr="007E38C6">
        <w:rPr>
          <w:noProof/>
        </w:rPr>
        <w:t>.</w:t>
      </w:r>
    </w:p>
    <w:p w14:paraId="50CB0524" w14:textId="53F37D51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“The Idea of Secularization in the Minds of Reformist Muslims: A Case Study of Nurcholish Madjid and Fouad Zakaria,” </w:t>
      </w:r>
      <w:r w:rsidRPr="007E38C6">
        <w:rPr>
          <w:i/>
          <w:noProof/>
        </w:rPr>
        <w:t xml:space="preserve">Journal of Indonesian Islam </w:t>
      </w:r>
      <w:r w:rsidRPr="007E38C6">
        <w:rPr>
          <w:iCs/>
          <w:noProof/>
        </w:rPr>
        <w:t>1</w:t>
      </w:r>
      <w:r w:rsidR="00007EB7" w:rsidRPr="007E38C6">
        <w:rPr>
          <w:iCs/>
          <w:noProof/>
        </w:rPr>
        <w:t>:</w:t>
      </w:r>
      <w:r w:rsidRPr="007E38C6">
        <w:rPr>
          <w:iCs/>
          <w:noProof/>
        </w:rPr>
        <w:t>2</w:t>
      </w:r>
      <w:r w:rsidRPr="007E38C6">
        <w:rPr>
          <w:i/>
          <w:noProof/>
        </w:rPr>
        <w:t xml:space="preserve"> </w:t>
      </w:r>
      <w:r w:rsidRPr="007E38C6">
        <w:rPr>
          <w:noProof/>
        </w:rPr>
        <w:t>(2007): 323-355.</w:t>
      </w:r>
    </w:p>
    <w:p w14:paraId="74BFA935" w14:textId="77777777" w:rsidR="00E43A78" w:rsidRPr="007E38C6" w:rsidRDefault="00E43A78" w:rsidP="009A73F0">
      <w:pPr>
        <w:spacing w:before="120" w:after="120"/>
        <w:ind w:left="540" w:hanging="540"/>
        <w:rPr>
          <w:b/>
          <w:noProof/>
        </w:rPr>
      </w:pPr>
    </w:p>
    <w:p w14:paraId="032CCDF2" w14:textId="148EC9A4" w:rsidR="00E43A78" w:rsidRPr="007E38C6" w:rsidRDefault="008D0A94" w:rsidP="009A73F0">
      <w:pPr>
        <w:spacing w:before="120" w:after="120"/>
        <w:ind w:left="540" w:hanging="540"/>
        <w:rPr>
          <w:b/>
          <w:noProof/>
        </w:rPr>
      </w:pPr>
      <w:r w:rsidRPr="007E38C6">
        <w:rPr>
          <w:b/>
          <w:noProof/>
        </w:rPr>
        <w:t>Book Chapters</w:t>
      </w:r>
      <w:r w:rsidR="00C70DFC" w:rsidRPr="007E38C6">
        <w:rPr>
          <w:b/>
          <w:noProof/>
        </w:rPr>
        <w:t xml:space="preserve"> (</w:t>
      </w:r>
      <w:r w:rsidR="00B03F70" w:rsidRPr="007E38C6">
        <w:rPr>
          <w:b/>
          <w:noProof/>
        </w:rPr>
        <w:t>I</w:t>
      </w:r>
      <w:r w:rsidR="00C70DFC" w:rsidRPr="007E38C6">
        <w:rPr>
          <w:b/>
          <w:noProof/>
        </w:rPr>
        <w:t>nvited)</w:t>
      </w:r>
    </w:p>
    <w:p w14:paraId="72F2092A" w14:textId="4DD0746E" w:rsidR="008D0A94" w:rsidRPr="007E38C6" w:rsidRDefault="008D0A94" w:rsidP="009A73F0">
      <w:pPr>
        <w:spacing w:before="120" w:after="120"/>
        <w:ind w:left="540" w:hanging="540"/>
        <w:rPr>
          <w:noProof/>
          <w:color w:val="333333"/>
        </w:rPr>
      </w:pPr>
      <w:r w:rsidRPr="007E38C6">
        <w:rPr>
          <w:noProof/>
          <w:color w:val="333333"/>
        </w:rPr>
        <w:t xml:space="preserve">“Reading Qur’anic Verses on Other Religions: Modern Exegetical Approaches” in Gabriel Reynolds and Peter Casarella (eds.) </w:t>
      </w:r>
      <w:r w:rsidRPr="007E38C6">
        <w:rPr>
          <w:i/>
          <w:iCs/>
          <w:noProof/>
          <w:color w:val="333333"/>
        </w:rPr>
        <w:t xml:space="preserve">The Whole Is Greater than Its Parts: Encountering the Religious and Ecumenical Other </w:t>
      </w:r>
      <w:r w:rsidRPr="007E38C6">
        <w:rPr>
          <w:noProof/>
          <w:color w:val="333333"/>
        </w:rPr>
        <w:t>(New York: Crossroad Publishing 2020)</w:t>
      </w:r>
      <w:r w:rsidR="007378D9" w:rsidRPr="007E38C6">
        <w:rPr>
          <w:noProof/>
          <w:color w:val="333333"/>
        </w:rPr>
        <w:t>: 223-257</w:t>
      </w:r>
      <w:r w:rsidRPr="007E38C6">
        <w:rPr>
          <w:noProof/>
          <w:color w:val="333333"/>
        </w:rPr>
        <w:t>.</w:t>
      </w:r>
    </w:p>
    <w:p w14:paraId="1BE257C2" w14:textId="6271648A" w:rsidR="000B5F88" w:rsidRPr="007E38C6" w:rsidRDefault="000B5F88" w:rsidP="009A73F0">
      <w:pPr>
        <w:spacing w:before="120" w:after="120"/>
        <w:ind w:left="540" w:hanging="540"/>
        <w:rPr>
          <w:noProof/>
          <w:color w:val="333333"/>
        </w:rPr>
      </w:pPr>
      <w:r w:rsidRPr="007E38C6">
        <w:rPr>
          <w:noProof/>
          <w:color w:val="333333"/>
        </w:rPr>
        <w:t xml:space="preserve">“Introduction: Recent Trends in Qur’anic Studies” in Mun’im Sirry (ed.) </w:t>
      </w:r>
      <w:r w:rsidRPr="007E38C6">
        <w:rPr>
          <w:i/>
          <w:iCs/>
          <w:noProof/>
          <w:color w:val="333333"/>
        </w:rPr>
        <w:t xml:space="preserve">New Trends in Qur’anic Studies: Text, Context, and Interpretation </w:t>
      </w:r>
      <w:r w:rsidRPr="007E38C6">
        <w:rPr>
          <w:noProof/>
          <w:color w:val="333333"/>
        </w:rPr>
        <w:t>(Atlanta: Lockwood Press, 2019): 1-18.</w:t>
      </w:r>
    </w:p>
    <w:p w14:paraId="4A569781" w14:textId="0FDFE860" w:rsidR="008D0A94" w:rsidRPr="007E38C6" w:rsidRDefault="008D0A94" w:rsidP="009A73F0">
      <w:pPr>
        <w:spacing w:before="120" w:after="120"/>
        <w:ind w:left="540" w:hanging="540"/>
        <w:rPr>
          <w:noProof/>
          <w:color w:val="333333"/>
        </w:rPr>
      </w:pPr>
      <w:r w:rsidRPr="007E38C6">
        <w:rPr>
          <w:noProof/>
          <w:color w:val="333333"/>
        </w:rPr>
        <w:lastRenderedPageBreak/>
        <w:t xml:space="preserve">“Response to Karl Barth and Islam” in Martha L. Moore-Keish and Christian T. Collins Winn (eds.) </w:t>
      </w:r>
      <w:r w:rsidRPr="007E38C6">
        <w:rPr>
          <w:i/>
          <w:iCs/>
          <w:noProof/>
          <w:color w:val="333333"/>
        </w:rPr>
        <w:t xml:space="preserve">Karl Barth and Comparative Theology </w:t>
      </w:r>
      <w:r w:rsidRPr="007E38C6">
        <w:rPr>
          <w:noProof/>
          <w:color w:val="333333"/>
        </w:rPr>
        <w:t>(Fordham University Press, 2019)</w:t>
      </w:r>
      <w:r w:rsidR="007378D9" w:rsidRPr="007E38C6">
        <w:rPr>
          <w:noProof/>
          <w:color w:val="333333"/>
        </w:rPr>
        <w:t>: 155-160.</w:t>
      </w:r>
    </w:p>
    <w:p w14:paraId="76FF0474" w14:textId="4E3BCB7F" w:rsidR="008D0A94" w:rsidRPr="007E38C6" w:rsidRDefault="008D0A94" w:rsidP="009A73F0">
      <w:pPr>
        <w:spacing w:before="120" w:after="120"/>
        <w:ind w:left="540" w:hanging="540"/>
        <w:rPr>
          <w:noProof/>
          <w:color w:val="333333"/>
        </w:rPr>
      </w:pPr>
      <w:r w:rsidRPr="007E38C6">
        <w:rPr>
          <w:noProof/>
          <w:color w:val="333333"/>
        </w:rPr>
        <w:t xml:space="preserve">“The Qur’an, Salvation and the Beauty of the Other” in Peter Casarella and Mun’im Sirry (eds.), </w:t>
      </w:r>
      <w:r w:rsidRPr="007E38C6">
        <w:rPr>
          <w:i/>
          <w:iCs/>
          <w:noProof/>
          <w:color w:val="333333"/>
        </w:rPr>
        <w:t xml:space="preserve">Finding Beauty in the Other </w:t>
      </w:r>
      <w:r w:rsidRPr="007E38C6">
        <w:rPr>
          <w:noProof/>
          <w:color w:val="333333"/>
        </w:rPr>
        <w:t>(New York: Crossroad Publishing, 2018)</w:t>
      </w:r>
      <w:r w:rsidR="007378D9" w:rsidRPr="007E38C6">
        <w:rPr>
          <w:noProof/>
          <w:color w:val="333333"/>
        </w:rPr>
        <w:t xml:space="preserve">: </w:t>
      </w:r>
      <w:r w:rsidR="007378D9" w:rsidRPr="007E38C6">
        <w:rPr>
          <w:bCs/>
          <w:noProof/>
          <w:color w:val="000000" w:themeColor="text1"/>
        </w:rPr>
        <w:t>189-210</w:t>
      </w:r>
      <w:r w:rsidR="00667FA7" w:rsidRPr="007E38C6">
        <w:rPr>
          <w:noProof/>
          <w:color w:val="333333"/>
        </w:rPr>
        <w:t>.</w:t>
      </w:r>
    </w:p>
    <w:p w14:paraId="305AD91E" w14:textId="36383219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  <w:color w:val="333333"/>
        </w:rPr>
        <w:t>“</w:t>
      </w:r>
      <w:r w:rsidRPr="007E38C6">
        <w:rPr>
          <w:bCs/>
          <w:noProof/>
          <w:color w:val="000000" w:themeColor="text1"/>
        </w:rPr>
        <w:t xml:space="preserve">The </w:t>
      </w:r>
      <w:r w:rsidR="00667FA7" w:rsidRPr="007E38C6">
        <w:rPr>
          <w:bCs/>
          <w:noProof/>
          <w:color w:val="000000" w:themeColor="text1"/>
        </w:rPr>
        <w:t>C</w:t>
      </w:r>
      <w:r w:rsidRPr="007E38C6">
        <w:rPr>
          <w:bCs/>
          <w:noProof/>
          <w:color w:val="000000" w:themeColor="text1"/>
        </w:rPr>
        <w:t>oncept of Islam as ‘</w:t>
      </w:r>
      <w:r w:rsidR="00667FA7" w:rsidRPr="007E38C6">
        <w:rPr>
          <w:bCs/>
          <w:noProof/>
          <w:color w:val="000000" w:themeColor="text1"/>
        </w:rPr>
        <w:t>R</w:t>
      </w:r>
      <w:r w:rsidRPr="007E38C6">
        <w:rPr>
          <w:bCs/>
          <w:noProof/>
          <w:color w:val="000000" w:themeColor="text1"/>
        </w:rPr>
        <w:t xml:space="preserve">eligion and </w:t>
      </w:r>
      <w:r w:rsidR="00667FA7" w:rsidRPr="007E38C6">
        <w:rPr>
          <w:bCs/>
          <w:noProof/>
          <w:color w:val="000000" w:themeColor="text1"/>
        </w:rPr>
        <w:t>S</w:t>
      </w:r>
      <w:r w:rsidRPr="007E38C6">
        <w:rPr>
          <w:bCs/>
          <w:noProof/>
          <w:color w:val="000000" w:themeColor="text1"/>
        </w:rPr>
        <w:t xml:space="preserve">tate’ </w:t>
      </w:r>
      <w:r w:rsidR="00667FA7" w:rsidRPr="007E38C6">
        <w:rPr>
          <w:bCs/>
          <w:noProof/>
          <w:color w:val="000000" w:themeColor="text1"/>
        </w:rPr>
        <w:t>W</w:t>
      </w:r>
      <w:r w:rsidRPr="007E38C6">
        <w:rPr>
          <w:bCs/>
          <w:noProof/>
          <w:color w:val="000000" w:themeColor="text1"/>
        </w:rPr>
        <w:t xml:space="preserve">as a </w:t>
      </w:r>
      <w:r w:rsidR="00667FA7" w:rsidRPr="007E38C6">
        <w:rPr>
          <w:bCs/>
          <w:noProof/>
          <w:color w:val="000000" w:themeColor="text1"/>
        </w:rPr>
        <w:t>L</w:t>
      </w:r>
      <w:r w:rsidRPr="007E38C6">
        <w:rPr>
          <w:bCs/>
          <w:noProof/>
          <w:color w:val="000000" w:themeColor="text1"/>
        </w:rPr>
        <w:t xml:space="preserve">ate </w:t>
      </w:r>
      <w:r w:rsidR="00667FA7" w:rsidRPr="007E38C6">
        <w:rPr>
          <w:bCs/>
          <w:noProof/>
          <w:color w:val="000000" w:themeColor="text1"/>
        </w:rPr>
        <w:t>C</w:t>
      </w:r>
      <w:r w:rsidRPr="007E38C6">
        <w:rPr>
          <w:bCs/>
          <w:noProof/>
          <w:color w:val="000000" w:themeColor="text1"/>
        </w:rPr>
        <w:t>onstruction</w:t>
      </w:r>
      <w:r w:rsidR="00667FA7" w:rsidRPr="007E38C6">
        <w:rPr>
          <w:bCs/>
          <w:noProof/>
          <w:color w:val="000000" w:themeColor="text1"/>
        </w:rPr>
        <w:t>:</w:t>
      </w:r>
      <w:r w:rsidRPr="007E38C6">
        <w:rPr>
          <w:bCs/>
          <w:noProof/>
          <w:color w:val="000000" w:themeColor="text1"/>
        </w:rPr>
        <w:t xml:space="preserve"> </w:t>
      </w:r>
      <w:r w:rsidR="00667FA7" w:rsidRPr="007E38C6">
        <w:rPr>
          <w:bCs/>
          <w:noProof/>
          <w:color w:val="000000" w:themeColor="text1"/>
        </w:rPr>
        <w:t>I</w:t>
      </w:r>
      <w:r w:rsidRPr="007E38C6">
        <w:rPr>
          <w:bCs/>
          <w:noProof/>
          <w:color w:val="000000" w:themeColor="text1"/>
        </w:rPr>
        <w:t xml:space="preserve">t </w:t>
      </w:r>
      <w:r w:rsidR="00667FA7" w:rsidRPr="007E38C6">
        <w:rPr>
          <w:bCs/>
          <w:noProof/>
          <w:color w:val="000000" w:themeColor="text1"/>
        </w:rPr>
        <w:t>E</w:t>
      </w:r>
      <w:r w:rsidRPr="007E38C6">
        <w:rPr>
          <w:bCs/>
          <w:noProof/>
          <w:color w:val="000000" w:themeColor="text1"/>
        </w:rPr>
        <w:t xml:space="preserve">nded in </w:t>
      </w:r>
      <w:r w:rsidR="00667FA7" w:rsidRPr="007E38C6">
        <w:rPr>
          <w:bCs/>
          <w:noProof/>
          <w:color w:val="000000" w:themeColor="text1"/>
        </w:rPr>
        <w:t>F</w:t>
      </w:r>
      <w:r w:rsidRPr="007E38C6">
        <w:rPr>
          <w:bCs/>
          <w:noProof/>
          <w:color w:val="000000" w:themeColor="text1"/>
        </w:rPr>
        <w:t xml:space="preserve">ailure in </w:t>
      </w:r>
      <w:r w:rsidR="00667FA7" w:rsidRPr="007E38C6">
        <w:rPr>
          <w:bCs/>
          <w:noProof/>
          <w:color w:val="000000" w:themeColor="text1"/>
        </w:rPr>
        <w:t>E</w:t>
      </w:r>
      <w:r w:rsidRPr="007E38C6">
        <w:rPr>
          <w:bCs/>
          <w:noProof/>
          <w:color w:val="000000" w:themeColor="text1"/>
        </w:rPr>
        <w:t xml:space="preserve">arly Islam,” </w:t>
      </w:r>
      <w:r w:rsidRPr="007E38C6">
        <w:rPr>
          <w:bCs/>
          <w:i/>
          <w:iCs/>
          <w:noProof/>
          <w:color w:val="000000" w:themeColor="text1"/>
        </w:rPr>
        <w:t xml:space="preserve">Budi Kritik </w:t>
      </w:r>
      <w:r w:rsidRPr="007E38C6">
        <w:rPr>
          <w:bCs/>
          <w:noProof/>
          <w:color w:val="000000" w:themeColor="text1"/>
        </w:rPr>
        <w:t>(Singapore: The Literary Center and the Reading Group, 2018)</w:t>
      </w:r>
      <w:r w:rsidR="007378D9" w:rsidRPr="007E38C6">
        <w:rPr>
          <w:bCs/>
          <w:noProof/>
          <w:color w:val="000000" w:themeColor="text1"/>
        </w:rPr>
        <w:t>:</w:t>
      </w:r>
      <w:r w:rsidR="00DB372C" w:rsidRPr="007E38C6">
        <w:rPr>
          <w:bCs/>
          <w:noProof/>
          <w:color w:val="000000" w:themeColor="text1"/>
        </w:rPr>
        <w:t xml:space="preserve"> 107-116</w:t>
      </w:r>
      <w:r w:rsidR="00667FA7" w:rsidRPr="007E38C6">
        <w:rPr>
          <w:noProof/>
        </w:rPr>
        <w:t>.</w:t>
      </w:r>
    </w:p>
    <w:p w14:paraId="13A753CB" w14:textId="1C165CF5" w:rsidR="00D06A0F" w:rsidRPr="007E38C6" w:rsidRDefault="00D06A0F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“Islam and Democracy: An Indonesian Experience” (booklet published by Liu Institute and Notre Dame Press, 2017). </w:t>
      </w:r>
      <w:r w:rsidR="00D37C1F" w:rsidRPr="007E38C6">
        <w:rPr>
          <w:noProof/>
        </w:rPr>
        <w:t>This piece is responding to the speech given by the former president of Indonesia, Susilo Bambang Yudhoyono, at Liu Institute.</w:t>
      </w:r>
    </w:p>
    <w:p w14:paraId="28481ADB" w14:textId="3FDCC611" w:rsidR="008D0A94" w:rsidRPr="007E38C6" w:rsidRDefault="008D0A94" w:rsidP="009A73F0">
      <w:pPr>
        <w:spacing w:before="120" w:after="120"/>
        <w:ind w:left="540" w:hanging="540"/>
        <w:rPr>
          <w:noProof/>
          <w:color w:val="000000"/>
          <w:shd w:val="clear" w:color="auto" w:fill="FFFFFF"/>
        </w:rPr>
      </w:pPr>
      <w:r w:rsidRPr="007E38C6">
        <w:rPr>
          <w:noProof/>
        </w:rPr>
        <w:t xml:space="preserve">“Other Religions” in Andrew Rippin (ed.) </w:t>
      </w:r>
      <w:r w:rsidRPr="007E38C6">
        <w:rPr>
          <w:i/>
          <w:iCs/>
          <w:noProof/>
        </w:rPr>
        <w:t xml:space="preserve">The </w:t>
      </w:r>
      <w:r w:rsidRPr="007E38C6">
        <w:rPr>
          <w:i/>
          <w:iCs/>
          <w:noProof/>
          <w:color w:val="000000"/>
          <w:shd w:val="clear" w:color="auto" w:fill="FFFFFF"/>
        </w:rPr>
        <w:t>Blackwell Companion to the Qurʾān,</w:t>
      </w:r>
      <w:r w:rsidRPr="007E38C6">
        <w:rPr>
          <w:noProof/>
          <w:color w:val="000000"/>
          <w:shd w:val="clear" w:color="auto" w:fill="FFFFFF"/>
        </w:rPr>
        <w:t xml:space="preserve"> 2</w:t>
      </w:r>
      <w:r w:rsidRPr="007E38C6">
        <w:rPr>
          <w:noProof/>
          <w:color w:val="000000"/>
          <w:shd w:val="clear" w:color="auto" w:fill="FFFFFF"/>
          <w:vertAlign w:val="superscript"/>
        </w:rPr>
        <w:t>nd</w:t>
      </w:r>
      <w:r w:rsidRPr="007E38C6">
        <w:rPr>
          <w:noProof/>
          <w:color w:val="000000"/>
          <w:shd w:val="clear" w:color="auto" w:fill="FFFFFF"/>
        </w:rPr>
        <w:t xml:space="preserve"> edition (2017)</w:t>
      </w:r>
      <w:r w:rsidR="007378D9" w:rsidRPr="007E38C6">
        <w:rPr>
          <w:noProof/>
          <w:color w:val="000000"/>
          <w:shd w:val="clear" w:color="auto" w:fill="FFFFFF"/>
        </w:rPr>
        <w:t xml:space="preserve">: </w:t>
      </w:r>
      <w:r w:rsidR="00DB372C" w:rsidRPr="007E38C6">
        <w:rPr>
          <w:noProof/>
          <w:color w:val="000000"/>
          <w:shd w:val="clear" w:color="auto" w:fill="FFFFFF"/>
        </w:rPr>
        <w:t>320-332</w:t>
      </w:r>
      <w:r w:rsidRPr="007E38C6">
        <w:rPr>
          <w:noProof/>
          <w:color w:val="000000"/>
          <w:shd w:val="clear" w:color="auto" w:fill="FFFFFF"/>
        </w:rPr>
        <w:t>.</w:t>
      </w:r>
    </w:p>
    <w:p w14:paraId="713B1DEB" w14:textId="52CF53B1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“What</w:t>
      </w:r>
      <w:r w:rsidR="00EB317B" w:rsidRPr="007E38C6">
        <w:rPr>
          <w:noProof/>
        </w:rPr>
        <w:t>’s Modern about</w:t>
      </w:r>
      <w:r w:rsidRPr="007E38C6">
        <w:rPr>
          <w:noProof/>
        </w:rPr>
        <w:t xml:space="preserve"> Modern </w:t>
      </w:r>
      <w:r w:rsidRPr="007E38C6">
        <w:rPr>
          <w:i/>
          <w:noProof/>
        </w:rPr>
        <w:t>Tafs</w:t>
      </w:r>
      <w:r w:rsidR="00007EB7" w:rsidRPr="007E38C6">
        <w:rPr>
          <w:i/>
          <w:noProof/>
        </w:rPr>
        <w:t>ī</w:t>
      </w:r>
      <w:r w:rsidRPr="007E38C6">
        <w:rPr>
          <w:i/>
          <w:noProof/>
        </w:rPr>
        <w:t>r</w:t>
      </w:r>
      <w:r w:rsidRPr="007E38C6">
        <w:rPr>
          <w:noProof/>
        </w:rPr>
        <w:t xml:space="preserve">: A Closer Look at Hamka’s </w:t>
      </w:r>
      <w:r w:rsidRPr="007E38C6">
        <w:rPr>
          <w:i/>
          <w:noProof/>
        </w:rPr>
        <w:t>Tafsir al-Azhar</w:t>
      </w:r>
      <w:r w:rsidRPr="007E38C6">
        <w:rPr>
          <w:noProof/>
        </w:rPr>
        <w:t xml:space="preserve">” in Andrew Rippin (ed.) </w:t>
      </w:r>
      <w:r w:rsidRPr="007E38C6">
        <w:rPr>
          <w:i/>
          <w:noProof/>
        </w:rPr>
        <w:t xml:space="preserve">The Qur’an in the Malay-Indonesian World: Context and Interpretation </w:t>
      </w:r>
      <w:r w:rsidRPr="007E38C6">
        <w:rPr>
          <w:noProof/>
        </w:rPr>
        <w:t>(Routledge, 2016)</w:t>
      </w:r>
      <w:r w:rsidR="007378D9" w:rsidRPr="007E38C6">
        <w:rPr>
          <w:noProof/>
        </w:rPr>
        <w:t xml:space="preserve">: </w:t>
      </w:r>
      <w:r w:rsidR="00EB317B" w:rsidRPr="007E38C6">
        <w:rPr>
          <w:noProof/>
        </w:rPr>
        <w:t>198-211</w:t>
      </w:r>
      <w:r w:rsidRPr="007E38C6">
        <w:rPr>
          <w:noProof/>
        </w:rPr>
        <w:t xml:space="preserve">. </w:t>
      </w:r>
    </w:p>
    <w:p w14:paraId="03F7C2D3" w14:textId="0DDBE28B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“Re-interpreting the Qur’anic Criticism of Other Religions” in Angelika Neuwirth and Michael Sells (eds.) </w:t>
      </w:r>
      <w:r w:rsidRPr="007E38C6">
        <w:rPr>
          <w:i/>
          <w:noProof/>
        </w:rPr>
        <w:t xml:space="preserve">Qur’anic Studies Today </w:t>
      </w:r>
      <w:r w:rsidRPr="007E38C6">
        <w:rPr>
          <w:noProof/>
        </w:rPr>
        <w:t>(</w:t>
      </w:r>
      <w:r w:rsidR="00E43A78" w:rsidRPr="007E38C6">
        <w:rPr>
          <w:noProof/>
        </w:rPr>
        <w:t xml:space="preserve">New York: </w:t>
      </w:r>
      <w:r w:rsidRPr="007E38C6">
        <w:rPr>
          <w:noProof/>
        </w:rPr>
        <w:t>Routledge, 2016)</w:t>
      </w:r>
      <w:r w:rsidR="000275B0" w:rsidRPr="007E38C6">
        <w:rPr>
          <w:noProof/>
        </w:rPr>
        <w:t>.</w:t>
      </w:r>
    </w:p>
    <w:p w14:paraId="18BC158D" w14:textId="7D6BA4F0" w:rsidR="00007EB7" w:rsidRPr="007E38C6" w:rsidRDefault="00007EB7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“Commentaries on Qur’anic Passages” in Mehdi Azaiez, Gabriel S. Reynolds, Tommaso Tesei, and Hamza M. Zafer (eds.) </w:t>
      </w:r>
      <w:r w:rsidRPr="007E38C6">
        <w:rPr>
          <w:i/>
          <w:iCs/>
          <w:noProof/>
        </w:rPr>
        <w:t xml:space="preserve">The Qur’an Seminar Commentary: </w:t>
      </w:r>
      <w:r w:rsidR="00FC37F1" w:rsidRPr="007E38C6">
        <w:rPr>
          <w:i/>
          <w:iCs/>
          <w:noProof/>
        </w:rPr>
        <w:t xml:space="preserve">A Collaborative Study of 50 Qur’anic Passages </w:t>
      </w:r>
      <w:r w:rsidR="00FC37F1" w:rsidRPr="007E38C6">
        <w:rPr>
          <w:noProof/>
        </w:rPr>
        <w:t>(Berlin: De Gruyter, 2016): Q 1-2, 4-5, 6, 12-15, 17, 19, 33, 35, 37, 39.</w:t>
      </w:r>
    </w:p>
    <w:p w14:paraId="52F9D545" w14:textId="3F1B6345" w:rsidR="008D0A94" w:rsidRPr="007E38C6" w:rsidRDefault="008D0A94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“Political Islam in Post-Suharto Indonesia” in Ibrahim Abu-Rabi (ed.), </w:t>
      </w:r>
      <w:r w:rsidRPr="007E38C6">
        <w:rPr>
          <w:i/>
          <w:iCs/>
          <w:noProof/>
        </w:rPr>
        <w:t xml:space="preserve">The </w:t>
      </w:r>
      <w:r w:rsidRPr="007E38C6">
        <w:rPr>
          <w:i/>
          <w:noProof/>
        </w:rPr>
        <w:t xml:space="preserve">Blackwell Companion to Contemporary Islamic Thought </w:t>
      </w:r>
      <w:r w:rsidRPr="007E38C6">
        <w:rPr>
          <w:noProof/>
        </w:rPr>
        <w:t>(London: Blackwell Publishing, 2006)</w:t>
      </w:r>
      <w:r w:rsidR="007378D9" w:rsidRPr="007E38C6">
        <w:rPr>
          <w:noProof/>
        </w:rPr>
        <w:t xml:space="preserve">: </w:t>
      </w:r>
      <w:r w:rsidR="00007EB7" w:rsidRPr="007E38C6">
        <w:rPr>
          <w:noProof/>
        </w:rPr>
        <w:t>466-481</w:t>
      </w:r>
      <w:r w:rsidR="00667FA7" w:rsidRPr="007E38C6">
        <w:rPr>
          <w:noProof/>
        </w:rPr>
        <w:t>.</w:t>
      </w:r>
    </w:p>
    <w:p w14:paraId="1E1B8ED7" w14:textId="77777777" w:rsidR="008D0A94" w:rsidRPr="007E38C6" w:rsidRDefault="008D0A94" w:rsidP="009A73F0">
      <w:pPr>
        <w:spacing w:before="120" w:after="120"/>
        <w:ind w:left="540" w:hanging="540"/>
        <w:rPr>
          <w:iCs/>
          <w:noProof/>
        </w:rPr>
      </w:pPr>
    </w:p>
    <w:p w14:paraId="288EA44E" w14:textId="2D603BE7" w:rsidR="008D0A94" w:rsidRPr="007E38C6" w:rsidRDefault="00695BFC" w:rsidP="009A73F0">
      <w:pPr>
        <w:spacing w:before="120" w:after="120"/>
        <w:ind w:left="540" w:hanging="540"/>
        <w:rPr>
          <w:noProof/>
        </w:rPr>
      </w:pPr>
      <w:r w:rsidRPr="007E38C6">
        <w:rPr>
          <w:b/>
          <w:bCs/>
          <w:noProof/>
        </w:rPr>
        <w:t>In Progress:</w:t>
      </w:r>
    </w:p>
    <w:p w14:paraId="7D47F6C3" w14:textId="6FF0C07E" w:rsidR="00447B4C" w:rsidRPr="007E38C6" w:rsidRDefault="00A3129D" w:rsidP="00447B4C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Co-editor</w:t>
      </w:r>
      <w:r w:rsidR="00447B4C" w:rsidRPr="007E38C6">
        <w:rPr>
          <w:noProof/>
        </w:rPr>
        <w:t xml:space="preserve">, </w:t>
      </w:r>
      <w:r w:rsidR="00447B4C" w:rsidRPr="007E38C6">
        <w:rPr>
          <w:i/>
          <w:iCs/>
          <w:noProof/>
        </w:rPr>
        <w:t xml:space="preserve">Yale Dictionary of the Qur’an </w:t>
      </w:r>
      <w:r w:rsidR="00447B4C" w:rsidRPr="007E38C6">
        <w:rPr>
          <w:noProof/>
        </w:rPr>
        <w:t>(Yale University Press</w:t>
      </w:r>
      <w:r w:rsidRPr="007E38C6">
        <w:rPr>
          <w:noProof/>
        </w:rPr>
        <w:t>, fortcoming 2025</w:t>
      </w:r>
      <w:r w:rsidR="00447B4C" w:rsidRPr="007E38C6">
        <w:rPr>
          <w:noProof/>
        </w:rPr>
        <w:t>).</w:t>
      </w:r>
    </w:p>
    <w:p w14:paraId="68361BE4" w14:textId="77777777" w:rsidR="000C3A0C" w:rsidRPr="007E38C6" w:rsidRDefault="000C3A0C" w:rsidP="009A73F0">
      <w:pPr>
        <w:spacing w:before="120" w:after="120"/>
        <w:rPr>
          <w:b/>
          <w:bCs/>
          <w:noProof/>
        </w:rPr>
      </w:pPr>
    </w:p>
    <w:p w14:paraId="1D16E946" w14:textId="3A3177DA" w:rsidR="00034685" w:rsidRPr="007E38C6" w:rsidRDefault="000726A6" w:rsidP="009A73F0">
      <w:pPr>
        <w:spacing w:before="120" w:after="120"/>
        <w:rPr>
          <w:b/>
          <w:bCs/>
          <w:noProof/>
        </w:rPr>
      </w:pPr>
      <w:r w:rsidRPr="007E38C6">
        <w:rPr>
          <w:b/>
          <w:bCs/>
          <w:noProof/>
        </w:rPr>
        <w:t>PRESENTATIONS</w:t>
      </w:r>
    </w:p>
    <w:p w14:paraId="770FF153" w14:textId="473785F0" w:rsidR="009A73F0" w:rsidRPr="007E38C6" w:rsidRDefault="009A73F0" w:rsidP="00333FB8">
      <w:pPr>
        <w:spacing w:before="120" w:after="120"/>
        <w:rPr>
          <w:b/>
          <w:bCs/>
          <w:noProof/>
          <w:color w:val="000000"/>
          <w:u w:val="single"/>
        </w:rPr>
      </w:pPr>
      <w:r w:rsidRPr="007E38C6">
        <w:rPr>
          <w:b/>
          <w:bCs/>
          <w:noProof/>
          <w:color w:val="000000"/>
          <w:u w:val="single"/>
        </w:rPr>
        <w:t>At Notre Dame</w:t>
      </w:r>
      <w:r w:rsidR="00C70DFC" w:rsidRPr="007E38C6">
        <w:rPr>
          <w:b/>
          <w:bCs/>
          <w:noProof/>
          <w:color w:val="000000"/>
          <w:u w:val="single"/>
        </w:rPr>
        <w:t xml:space="preserve"> (</w:t>
      </w:r>
      <w:r w:rsidR="00B03F70" w:rsidRPr="007E38C6">
        <w:rPr>
          <w:b/>
          <w:bCs/>
          <w:noProof/>
          <w:color w:val="000000"/>
          <w:u w:val="single"/>
        </w:rPr>
        <w:t>I</w:t>
      </w:r>
      <w:r w:rsidR="00C70DFC" w:rsidRPr="007E38C6">
        <w:rPr>
          <w:b/>
          <w:bCs/>
          <w:noProof/>
          <w:color w:val="000000"/>
          <w:u w:val="single"/>
        </w:rPr>
        <w:t>nvited)</w:t>
      </w:r>
    </w:p>
    <w:p w14:paraId="7E930477" w14:textId="14EF3973" w:rsidR="000D20FE" w:rsidRPr="007E38C6" w:rsidRDefault="000D20FE" w:rsidP="00695BFC">
      <w:pPr>
        <w:spacing w:before="120" w:after="120"/>
        <w:ind w:left="540" w:hanging="540"/>
        <w:rPr>
          <w:noProof/>
          <w:color w:val="000000"/>
        </w:rPr>
      </w:pPr>
      <w:r w:rsidRPr="007E38C6">
        <w:rPr>
          <w:noProof/>
          <w:color w:val="000000"/>
        </w:rPr>
        <w:t xml:space="preserve">“Ecumenism and Interreligious Dialogue at Notre Dame,” presented at the Sorin Seminar, University of Notre Dame, May 22, 2024. </w:t>
      </w:r>
    </w:p>
    <w:p w14:paraId="06E654C9" w14:textId="1DE1E821" w:rsidR="00695BFC" w:rsidRPr="007E38C6" w:rsidRDefault="00695BFC" w:rsidP="00695BFC">
      <w:pPr>
        <w:spacing w:before="120" w:after="120"/>
        <w:ind w:left="540" w:hanging="540"/>
        <w:rPr>
          <w:noProof/>
        </w:rPr>
      </w:pPr>
      <w:r w:rsidRPr="007E38C6">
        <w:rPr>
          <w:noProof/>
          <w:color w:val="000000"/>
        </w:rPr>
        <w:t>“Ecumenism, Interfaith Dialogue, and Pluralism at Notre Dame,” presented at the Sorin Seminar, University of Notre Dame, May 24, 2023.</w:t>
      </w:r>
    </w:p>
    <w:p w14:paraId="4D4F5CA4" w14:textId="77777777" w:rsidR="00695BFC" w:rsidRPr="007E38C6" w:rsidRDefault="00695BFC" w:rsidP="00695BFC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“Various Expressions of Pilgrimage in Islam,” presented at The Pilgrimage in the Global Medieval Ages Webinar, University of Notre Dame, January 17, 2023.</w:t>
      </w:r>
    </w:p>
    <w:p w14:paraId="6B20890A" w14:textId="77777777" w:rsidR="00695BFC" w:rsidRPr="007E38C6" w:rsidRDefault="00695BFC" w:rsidP="00695BFC">
      <w:pPr>
        <w:spacing w:before="120" w:after="120"/>
        <w:ind w:left="540" w:hanging="540"/>
        <w:rPr>
          <w:noProof/>
        </w:rPr>
      </w:pPr>
      <w:r w:rsidRPr="007E38C6">
        <w:rPr>
          <w:noProof/>
          <w:color w:val="222222"/>
          <w:shd w:val="clear" w:color="auto" w:fill="FFFFFF"/>
        </w:rPr>
        <w:t>“Ecumenism, Pluralism and Interfaith Dialogue,” presented at the Sorin Seminar, University of Notre Dame, May 18, 2022.</w:t>
      </w:r>
      <w:r w:rsidRPr="007E38C6">
        <w:rPr>
          <w:noProof/>
        </w:rPr>
        <w:t xml:space="preserve"> </w:t>
      </w:r>
    </w:p>
    <w:p w14:paraId="5B348A64" w14:textId="79E1EBD0" w:rsidR="009A73F0" w:rsidRPr="007E38C6" w:rsidRDefault="009A73F0" w:rsidP="00695BFC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lastRenderedPageBreak/>
        <w:t xml:space="preserve">“The Ascetic Jesus in Early Islam: Defining Piety in the </w:t>
      </w:r>
      <w:r w:rsidRPr="007E38C6">
        <w:rPr>
          <w:i/>
          <w:iCs/>
          <w:noProof/>
        </w:rPr>
        <w:t>Kitāb al-Zuhd</w:t>
      </w:r>
      <w:r w:rsidRPr="007E38C6">
        <w:rPr>
          <w:noProof/>
        </w:rPr>
        <w:t xml:space="preserve"> Genre,” presented (via Zoom) at the Saintliness Seminar, University of Notre Dame, September 18, 2020. </w:t>
      </w:r>
    </w:p>
    <w:p w14:paraId="09AE0B94" w14:textId="77777777" w:rsidR="009A73F0" w:rsidRPr="007E38C6" w:rsidRDefault="009A73F0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“Islam and Religious Diversity,” presented at the Notre Dame Committee on Diversity and Inclusion, December 17, 2019.</w:t>
      </w:r>
    </w:p>
    <w:p w14:paraId="766B5457" w14:textId="509063E1" w:rsidR="009A73F0" w:rsidRPr="007E38C6" w:rsidRDefault="009A73F0" w:rsidP="009A73F0">
      <w:pPr>
        <w:spacing w:before="120" w:after="120"/>
        <w:ind w:left="540" w:hanging="540"/>
        <w:rPr>
          <w:noProof/>
          <w:color w:val="000000"/>
        </w:rPr>
      </w:pPr>
      <w:r w:rsidRPr="007E38C6">
        <w:rPr>
          <w:noProof/>
        </w:rPr>
        <w:t>“Christian Favoritism in the Qur’an</w:t>
      </w:r>
      <w:r w:rsidR="00333FB8" w:rsidRPr="007E38C6">
        <w:rPr>
          <w:noProof/>
        </w:rPr>
        <w:t>,</w:t>
      </w:r>
      <w:r w:rsidRPr="007E38C6">
        <w:rPr>
          <w:noProof/>
        </w:rPr>
        <w:t xml:space="preserve">” presented at the conference on </w:t>
      </w:r>
      <w:r w:rsidR="00333FB8" w:rsidRPr="007E38C6">
        <w:rPr>
          <w:noProof/>
        </w:rPr>
        <w:t>t</w:t>
      </w:r>
      <w:r w:rsidRPr="007E38C6">
        <w:rPr>
          <w:noProof/>
        </w:rPr>
        <w:t>he Qur’an and Catholic Theology, University of Notre Dame, March 30, 2017.</w:t>
      </w:r>
    </w:p>
    <w:p w14:paraId="79A1BA65" w14:textId="6431CAC1" w:rsidR="009A73F0" w:rsidRPr="007E38C6" w:rsidRDefault="009A73F0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“There will be no Fear for Them nor shall They Grieve: </w:t>
      </w:r>
      <w:r w:rsidR="00333FB8" w:rsidRPr="007E38C6">
        <w:rPr>
          <w:noProof/>
        </w:rPr>
        <w:t>Does</w:t>
      </w:r>
      <w:r w:rsidRPr="007E38C6">
        <w:rPr>
          <w:noProof/>
        </w:rPr>
        <w:t xml:space="preserve"> the Qur’an Ext</w:t>
      </w:r>
      <w:r w:rsidR="00333FB8" w:rsidRPr="007E38C6">
        <w:rPr>
          <w:noProof/>
        </w:rPr>
        <w:t>e</w:t>
      </w:r>
      <w:r w:rsidRPr="007E38C6">
        <w:rPr>
          <w:noProof/>
        </w:rPr>
        <w:t>n</w:t>
      </w:r>
      <w:r w:rsidR="00333FB8" w:rsidRPr="007E38C6">
        <w:rPr>
          <w:noProof/>
        </w:rPr>
        <w:t>d</w:t>
      </w:r>
      <w:r w:rsidRPr="007E38C6">
        <w:rPr>
          <w:noProof/>
        </w:rPr>
        <w:t xml:space="preserve"> Salvific Promise to Others</w:t>
      </w:r>
      <w:r w:rsidR="00333FB8" w:rsidRPr="007E38C6">
        <w:rPr>
          <w:noProof/>
        </w:rPr>
        <w:t>?</w:t>
      </w:r>
      <w:r w:rsidRPr="007E38C6">
        <w:rPr>
          <w:noProof/>
        </w:rPr>
        <w:t>” presented at the Inaugural WRWC conference</w:t>
      </w:r>
      <w:r w:rsidR="00333FB8" w:rsidRPr="007E38C6">
        <w:rPr>
          <w:noProof/>
        </w:rPr>
        <w:t>,</w:t>
      </w:r>
      <w:r w:rsidRPr="007E38C6">
        <w:rPr>
          <w:noProof/>
        </w:rPr>
        <w:t xml:space="preserve"> University of Notre Dame, September 10-12, 2015.</w:t>
      </w:r>
    </w:p>
    <w:p w14:paraId="301C12B8" w14:textId="423734DD" w:rsidR="009A73F0" w:rsidRPr="007E38C6" w:rsidRDefault="009A73F0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“Re-Interpreting the Qur’an’s Violent Passages,” presented at PRES, Kroc Institute for International Peace Studies, </w:t>
      </w:r>
      <w:r w:rsidR="00333FB8" w:rsidRPr="007E38C6">
        <w:rPr>
          <w:noProof/>
        </w:rPr>
        <w:t xml:space="preserve">University of Notre Daame, </w:t>
      </w:r>
      <w:r w:rsidRPr="007E38C6">
        <w:rPr>
          <w:noProof/>
        </w:rPr>
        <w:t>August 29, 2014.</w:t>
      </w:r>
    </w:p>
    <w:p w14:paraId="671F3BAF" w14:textId="03EC6BEC" w:rsidR="009A73F0" w:rsidRPr="007E38C6" w:rsidRDefault="009A73F0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“Modern Approaches to the Public Role of Non-Muslim </w:t>
      </w:r>
      <w:r w:rsidRPr="007E38C6">
        <w:rPr>
          <w:i/>
          <w:iCs/>
          <w:noProof/>
        </w:rPr>
        <w:t>Dhimmi</w:t>
      </w:r>
      <w:r w:rsidRPr="007E38C6">
        <w:rPr>
          <w:noProof/>
        </w:rPr>
        <w:t xml:space="preserve">s: From Second Class Citizens to Political Leaders,” </w:t>
      </w:r>
      <w:r w:rsidR="00333FB8" w:rsidRPr="007E38C6">
        <w:rPr>
          <w:noProof/>
        </w:rPr>
        <w:t xml:space="preserve">presented at the public lecture, </w:t>
      </w:r>
      <w:r w:rsidRPr="007E38C6">
        <w:rPr>
          <w:noProof/>
        </w:rPr>
        <w:t>University of Notre Dame, March 20, 2013.</w:t>
      </w:r>
    </w:p>
    <w:p w14:paraId="10267685" w14:textId="77777777" w:rsidR="00333FB8" w:rsidRPr="007E38C6" w:rsidRDefault="00333FB8" w:rsidP="00333FB8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“Reinterpreting Qur’anic Criticism of Other Religions,” presented at the Public Lecture of the Qur’an Seminar, University of Notre Dame, October 24, 2012.</w:t>
      </w:r>
    </w:p>
    <w:p w14:paraId="356B027F" w14:textId="4006FAF4" w:rsidR="009A73F0" w:rsidRPr="007E38C6" w:rsidRDefault="009A73F0" w:rsidP="00333FB8">
      <w:pPr>
        <w:spacing w:before="120" w:after="120"/>
        <w:rPr>
          <w:noProof/>
          <w:color w:val="000000"/>
        </w:rPr>
      </w:pPr>
    </w:p>
    <w:p w14:paraId="4D452251" w14:textId="61D111E9" w:rsidR="00284DD9" w:rsidRPr="00284DD9" w:rsidRDefault="009A73F0" w:rsidP="00284DD9">
      <w:pPr>
        <w:spacing w:before="120" w:after="120"/>
        <w:ind w:left="540" w:hanging="540"/>
        <w:rPr>
          <w:b/>
          <w:bCs/>
          <w:noProof/>
          <w:color w:val="000000"/>
          <w:u w:val="single"/>
        </w:rPr>
      </w:pPr>
      <w:r w:rsidRPr="007E38C6">
        <w:rPr>
          <w:b/>
          <w:bCs/>
          <w:noProof/>
          <w:color w:val="000000"/>
          <w:u w:val="single"/>
        </w:rPr>
        <w:t>Elsewhere</w:t>
      </w:r>
      <w:r w:rsidR="00C70DFC" w:rsidRPr="007E38C6">
        <w:rPr>
          <w:b/>
          <w:bCs/>
          <w:noProof/>
          <w:color w:val="000000"/>
          <w:u w:val="single"/>
        </w:rPr>
        <w:t xml:space="preserve"> (</w:t>
      </w:r>
      <w:r w:rsidR="00B03F70" w:rsidRPr="007E38C6">
        <w:rPr>
          <w:b/>
          <w:bCs/>
          <w:noProof/>
          <w:color w:val="000000"/>
          <w:u w:val="single"/>
        </w:rPr>
        <w:t>I</w:t>
      </w:r>
      <w:r w:rsidR="00C70DFC" w:rsidRPr="007E38C6">
        <w:rPr>
          <w:b/>
          <w:bCs/>
          <w:noProof/>
          <w:color w:val="000000"/>
          <w:u w:val="single"/>
        </w:rPr>
        <w:t>nvited)</w:t>
      </w:r>
    </w:p>
    <w:p w14:paraId="4D7B1D02" w14:textId="5DCE454A" w:rsidR="00284DD9" w:rsidRDefault="00284DD9" w:rsidP="00284DD9">
      <w:pPr>
        <w:spacing w:before="120" w:after="120"/>
        <w:ind w:left="540" w:hanging="540"/>
        <w:rPr>
          <w:noProof/>
          <w:color w:val="000000"/>
        </w:rPr>
      </w:pPr>
      <w:r>
        <w:t>“</w:t>
      </w:r>
      <w:r w:rsidRPr="00536B70">
        <w:t>How Did the Prophet Receive Revelation and Face the First Waves of Opposition?</w:t>
      </w:r>
      <w:r>
        <w:t>” presented at Sadra International Institute, California, December 9, 2025</w:t>
      </w:r>
    </w:p>
    <w:p w14:paraId="3E5BC63E" w14:textId="272910AF" w:rsidR="00284DD9" w:rsidRDefault="00284DD9" w:rsidP="00123D55">
      <w:pPr>
        <w:spacing w:before="120" w:after="120"/>
        <w:ind w:left="540" w:hanging="540"/>
      </w:pPr>
      <w:r>
        <w:t>“</w:t>
      </w:r>
      <w:r w:rsidRPr="00CA4553">
        <w:t>Historical-Critical Approaches to Islamic Studies in the U.S. Today</w:t>
      </w:r>
      <w:r>
        <w:t>,” presented at a conference on Contemporary Islam in Southeast Asia, organized by National University of Singapore, Sept</w:t>
      </w:r>
      <w:r w:rsidR="00D97564">
        <w:t>ember</w:t>
      </w:r>
      <w:r>
        <w:t xml:space="preserve"> 3, 2025. </w:t>
      </w:r>
    </w:p>
    <w:p w14:paraId="117E3EEB" w14:textId="3E0419BA" w:rsidR="00123D55" w:rsidRPr="007E38C6" w:rsidRDefault="00123D55" w:rsidP="00123D55">
      <w:pPr>
        <w:spacing w:before="120" w:after="120"/>
        <w:ind w:left="540" w:hanging="540"/>
        <w:rPr>
          <w:noProof/>
          <w:color w:val="000000"/>
        </w:rPr>
      </w:pPr>
      <w:r w:rsidRPr="007E38C6">
        <w:rPr>
          <w:noProof/>
          <w:color w:val="000000"/>
        </w:rPr>
        <w:t>“Christian-Muslim Relations Today: Opportunies and Challenges,” presente</w:t>
      </w:r>
      <w:r w:rsidR="0019551B" w:rsidRPr="007E38C6">
        <w:rPr>
          <w:noProof/>
          <w:color w:val="000000"/>
        </w:rPr>
        <w:t>d</w:t>
      </w:r>
      <w:r w:rsidRPr="007E38C6">
        <w:rPr>
          <w:noProof/>
          <w:color w:val="000000"/>
        </w:rPr>
        <w:t xml:space="preserve"> at Hartford International University, Hartford, CT., June 3, 2024.</w:t>
      </w:r>
    </w:p>
    <w:p w14:paraId="4C39FBF4" w14:textId="57960404" w:rsidR="00DE6337" w:rsidRPr="007E38C6" w:rsidRDefault="00DE6337" w:rsidP="00DE6337">
      <w:pPr>
        <w:spacing w:before="120" w:after="120"/>
        <w:ind w:left="540" w:hanging="540"/>
        <w:rPr>
          <w:noProof/>
          <w:color w:val="000000"/>
        </w:rPr>
      </w:pPr>
      <w:r w:rsidRPr="007E38C6">
        <w:rPr>
          <w:noProof/>
          <w:color w:val="000000"/>
        </w:rPr>
        <w:t xml:space="preserve">“Argumentation and Knowledge in the Qur’an,” presented at a conference organized by Eine Veranstaltung der Stiftung fur Islamiische Studien, Germany, June 23, 2023. </w:t>
      </w:r>
    </w:p>
    <w:p w14:paraId="52576934" w14:textId="0EA58E09" w:rsidR="00695BFC" w:rsidRPr="007E38C6" w:rsidRDefault="00695BFC" w:rsidP="00695BFC">
      <w:pPr>
        <w:spacing w:before="120" w:after="120"/>
        <w:ind w:left="540" w:hanging="540"/>
        <w:rPr>
          <w:noProof/>
          <w:color w:val="000000"/>
        </w:rPr>
      </w:pPr>
      <w:r w:rsidRPr="007E38C6">
        <w:rPr>
          <w:noProof/>
          <w:color w:val="000000"/>
        </w:rPr>
        <w:t>“God, Tawhid, and Trinity,” presented at the Center for Muslim-Christian Studies, Houston, May 12, 2023.</w:t>
      </w:r>
    </w:p>
    <w:p w14:paraId="6CBCB15A" w14:textId="22E036DD" w:rsidR="00695BFC" w:rsidRPr="007E38C6" w:rsidRDefault="00695BFC" w:rsidP="00695BFC">
      <w:pPr>
        <w:spacing w:before="120" w:after="120"/>
        <w:ind w:left="540" w:hanging="540"/>
        <w:rPr>
          <w:noProof/>
          <w:color w:val="000000"/>
        </w:rPr>
      </w:pPr>
      <w:r w:rsidRPr="007E38C6">
        <w:rPr>
          <w:noProof/>
          <w:color w:val="000000"/>
        </w:rPr>
        <w:t xml:space="preserve">“Antisemitic Expressions among Youth in Indonesia,” presented at a conference organized by </w:t>
      </w:r>
      <w:r w:rsidRPr="007E38C6">
        <w:rPr>
          <w:noProof/>
          <w:color w:val="222222"/>
          <w:shd w:val="clear" w:color="auto" w:fill="FFFFFF"/>
        </w:rPr>
        <w:t>Zentrum für Antisemitismusforschung/Centre for Research on </w:t>
      </w:r>
      <w:r w:rsidRPr="007E38C6">
        <w:rPr>
          <w:rStyle w:val="il"/>
          <w:noProof/>
          <w:color w:val="222222"/>
          <w:shd w:val="clear" w:color="auto" w:fill="FFFFFF"/>
        </w:rPr>
        <w:t>Antisemitism, Germany, January 11, 2023.</w:t>
      </w:r>
    </w:p>
    <w:p w14:paraId="0B27B370" w14:textId="5A3635D9" w:rsidR="008C7EE5" w:rsidRPr="007E38C6" w:rsidRDefault="008C7EE5" w:rsidP="009A73F0">
      <w:pPr>
        <w:spacing w:before="120" w:after="120"/>
        <w:ind w:left="540" w:hanging="540"/>
        <w:rPr>
          <w:noProof/>
          <w:color w:val="000000"/>
        </w:rPr>
      </w:pPr>
      <w:r w:rsidRPr="007E38C6">
        <w:rPr>
          <w:noProof/>
          <w:color w:val="000000"/>
        </w:rPr>
        <w:t xml:space="preserve">“Jesus in Islam and Christianity,” presented at the Center for Muslim &amp; Christian Studies, Houston, </w:t>
      </w:r>
      <w:r w:rsidR="008A7D4A" w:rsidRPr="007E38C6">
        <w:rPr>
          <w:noProof/>
          <w:color w:val="000000"/>
        </w:rPr>
        <w:t>May 25, 2022.</w:t>
      </w:r>
    </w:p>
    <w:p w14:paraId="5D8F6DDA" w14:textId="0EAC82EF" w:rsidR="00C3786B" w:rsidRPr="007E38C6" w:rsidRDefault="00C3786B" w:rsidP="009A73F0">
      <w:pPr>
        <w:spacing w:before="120" w:after="120"/>
        <w:ind w:left="540" w:hanging="540"/>
        <w:rPr>
          <w:noProof/>
          <w:color w:val="000000"/>
        </w:rPr>
      </w:pPr>
      <w:r w:rsidRPr="007E38C6">
        <w:rPr>
          <w:noProof/>
          <w:color w:val="000000"/>
        </w:rPr>
        <w:t xml:space="preserve">“Antisemitism and Religious Intolerance in Indonesia,” presented at the </w:t>
      </w:r>
      <w:r w:rsidR="00F70DE3" w:rsidRPr="007E38C6">
        <w:rPr>
          <w:noProof/>
          <w:color w:val="000000"/>
        </w:rPr>
        <w:t>Institute for the Study of Global Antisemitism and Policy, New York, March 3, 2022.</w:t>
      </w:r>
    </w:p>
    <w:p w14:paraId="01B96977" w14:textId="3D4D67AF" w:rsidR="00C3786B" w:rsidRPr="007E38C6" w:rsidRDefault="00C3786B" w:rsidP="009A73F0">
      <w:pPr>
        <w:spacing w:before="120" w:after="120"/>
        <w:ind w:left="540" w:hanging="540"/>
        <w:rPr>
          <w:noProof/>
          <w:color w:val="000000"/>
        </w:rPr>
      </w:pPr>
      <w:r w:rsidRPr="007E38C6">
        <w:rPr>
          <w:noProof/>
          <w:color w:val="000000"/>
        </w:rPr>
        <w:t xml:space="preserve">“The Qur’anic </w:t>
      </w:r>
      <w:r w:rsidRPr="007E38C6">
        <w:rPr>
          <w:i/>
          <w:iCs/>
          <w:noProof/>
          <w:color w:val="000000"/>
        </w:rPr>
        <w:t>Injil</w:t>
      </w:r>
      <w:r w:rsidRPr="007E38C6">
        <w:rPr>
          <w:noProof/>
          <w:color w:val="000000"/>
        </w:rPr>
        <w:t xml:space="preserve"> in Classical and Modern Exegesis,” presented at the Center for Muslim-Christian Studies Oxfrod, Sept. 29, 2021</w:t>
      </w:r>
    </w:p>
    <w:p w14:paraId="347C8A0C" w14:textId="357FC51B" w:rsidR="00F41254" w:rsidRPr="007E38C6" w:rsidRDefault="00AD1C1A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  <w:color w:val="000000"/>
        </w:rPr>
        <w:lastRenderedPageBreak/>
        <w:t xml:space="preserve">“Scriptural Perspectives on </w:t>
      </w:r>
      <w:r w:rsidRPr="007E38C6">
        <w:rPr>
          <w:i/>
          <w:iCs/>
          <w:noProof/>
          <w:color w:val="000000"/>
        </w:rPr>
        <w:t>Tawhīd</w:t>
      </w:r>
      <w:r w:rsidRPr="007E38C6">
        <w:rPr>
          <w:noProof/>
          <w:color w:val="000000"/>
        </w:rPr>
        <w:t xml:space="preserve"> and Trinity,” p</w:t>
      </w:r>
      <w:r w:rsidR="00F41254" w:rsidRPr="007E38C6">
        <w:rPr>
          <w:noProof/>
          <w:color w:val="000000"/>
        </w:rPr>
        <w:t>resented (via Zoom) at the Center for Muslim &amp; Christian Studies, Houston, February 17, 2021.</w:t>
      </w:r>
    </w:p>
    <w:p w14:paraId="09AC9F48" w14:textId="654B9BE6" w:rsidR="00F527C3" w:rsidRPr="007E38C6" w:rsidRDefault="00AD1C1A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The Qur’an as a Historical Source? Recent Developments in the Academic Study of the Qur’an,” presented (via Zoom) at the Association of </w:t>
      </w:r>
      <w:r w:rsidR="00C7175C" w:rsidRPr="007E38C6">
        <w:rPr>
          <w:noProof/>
        </w:rPr>
        <w:t xml:space="preserve">International </w:t>
      </w:r>
      <w:r w:rsidRPr="007E38C6">
        <w:rPr>
          <w:noProof/>
        </w:rPr>
        <w:t>Indonesian Scholars, December 10, 2020.</w:t>
      </w:r>
    </w:p>
    <w:p w14:paraId="3E673CD0" w14:textId="20A8B7A0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“Cultural Fluency: An Introduction,” </w:t>
      </w:r>
      <w:r w:rsidR="00034685" w:rsidRPr="007E38C6">
        <w:rPr>
          <w:noProof/>
        </w:rPr>
        <w:t xml:space="preserve">presented at </w:t>
      </w:r>
      <w:r w:rsidRPr="007E38C6">
        <w:rPr>
          <w:noProof/>
        </w:rPr>
        <w:t xml:space="preserve">The Royal Institute for Interfaith Studies, Jordan, July 17, 2018. </w:t>
      </w:r>
    </w:p>
    <w:p w14:paraId="1994BF1F" w14:textId="4742ABDE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</w:t>
      </w:r>
      <w:r w:rsidRPr="007E38C6">
        <w:rPr>
          <w:i/>
          <w:iCs/>
          <w:noProof/>
        </w:rPr>
        <w:t>Fiqh</w:t>
      </w:r>
      <w:r w:rsidRPr="007E38C6">
        <w:rPr>
          <w:noProof/>
        </w:rPr>
        <w:t xml:space="preserve"> and Moderation: Reshaping Islamic Tradition,” </w:t>
      </w:r>
      <w:r w:rsidR="00034685" w:rsidRPr="007E38C6">
        <w:rPr>
          <w:noProof/>
        </w:rPr>
        <w:t>presented at the i</w:t>
      </w:r>
      <w:r w:rsidRPr="007E38C6">
        <w:rPr>
          <w:noProof/>
        </w:rPr>
        <w:t xml:space="preserve">nternational </w:t>
      </w:r>
      <w:r w:rsidR="00034685" w:rsidRPr="007E38C6">
        <w:rPr>
          <w:noProof/>
        </w:rPr>
        <w:t>s</w:t>
      </w:r>
      <w:r w:rsidRPr="007E38C6">
        <w:rPr>
          <w:noProof/>
        </w:rPr>
        <w:t>eminar, State Institute of Islamic Studies, Surakarta, May 8, 2018.</w:t>
      </w:r>
    </w:p>
    <w:p w14:paraId="7A74CDA4" w14:textId="41316082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“Shari’a, Muslim Community Development and Interreligious Relation,” </w:t>
      </w:r>
      <w:r w:rsidR="00034685" w:rsidRPr="007E38C6">
        <w:rPr>
          <w:noProof/>
        </w:rPr>
        <w:t xml:space="preserve">presented at the </w:t>
      </w:r>
      <w:r w:rsidRPr="007E38C6">
        <w:rPr>
          <w:noProof/>
        </w:rPr>
        <w:t>international conference, State Islamic University, Lombok, April 7, 2018.</w:t>
      </w:r>
    </w:p>
    <w:p w14:paraId="6E02146C" w14:textId="3A175AAE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“Revisionist Approaches to the Emergence of Islam,” </w:t>
      </w:r>
      <w:r w:rsidR="00034685" w:rsidRPr="007E38C6">
        <w:rPr>
          <w:noProof/>
        </w:rPr>
        <w:t xml:space="preserve">presented at </w:t>
      </w:r>
      <w:r w:rsidRPr="007E38C6">
        <w:rPr>
          <w:noProof/>
        </w:rPr>
        <w:t>The Heritage Seminar, Malang, Indonesia, February 7, 2018.</w:t>
      </w:r>
    </w:p>
    <w:p w14:paraId="60D65936" w14:textId="767AD631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“Recent Developments in Qur’anic Studies,” </w:t>
      </w:r>
      <w:r w:rsidR="00034685" w:rsidRPr="007E38C6">
        <w:rPr>
          <w:noProof/>
        </w:rPr>
        <w:t xml:space="preserve">presented at the </w:t>
      </w:r>
      <w:r w:rsidRPr="007E38C6">
        <w:rPr>
          <w:noProof/>
        </w:rPr>
        <w:t xml:space="preserve">international conference on the Qur’an and Hadith, The State Islamic University (UIN), Jakarta, November 6, 2017. </w:t>
      </w:r>
    </w:p>
    <w:p w14:paraId="1A294EB3" w14:textId="5DD157FB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“Islam: Normative and Historical Perspectives,” </w:t>
      </w:r>
      <w:r w:rsidR="00FA5F9B" w:rsidRPr="007E38C6">
        <w:rPr>
          <w:noProof/>
        </w:rPr>
        <w:t>presented as a “</w:t>
      </w:r>
      <w:r w:rsidRPr="007E38C6">
        <w:rPr>
          <w:noProof/>
        </w:rPr>
        <w:t xml:space="preserve">Keynote </w:t>
      </w:r>
      <w:r w:rsidR="00FA5F9B" w:rsidRPr="007E38C6">
        <w:rPr>
          <w:noProof/>
        </w:rPr>
        <w:t>S</w:t>
      </w:r>
      <w:r w:rsidRPr="007E38C6">
        <w:rPr>
          <w:noProof/>
        </w:rPr>
        <w:t>peech</w:t>
      </w:r>
      <w:r w:rsidR="00FA5F9B" w:rsidRPr="007E38C6">
        <w:rPr>
          <w:noProof/>
        </w:rPr>
        <w:t>”</w:t>
      </w:r>
      <w:r w:rsidRPr="007E38C6">
        <w:rPr>
          <w:noProof/>
        </w:rPr>
        <w:t xml:space="preserve"> at The State Institute of Islamic Studies, Madura, October 21, 2017.</w:t>
      </w:r>
    </w:p>
    <w:p w14:paraId="3DBCF9F3" w14:textId="0B9A23B7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“Islamic Christology: A Starting Point for Interfaith Dialogue?” presented at the University </w:t>
      </w:r>
      <w:r w:rsidR="00FA5F9B" w:rsidRPr="007E38C6">
        <w:rPr>
          <w:noProof/>
        </w:rPr>
        <w:t>o</w:t>
      </w:r>
      <w:r w:rsidRPr="007E38C6">
        <w:rPr>
          <w:noProof/>
        </w:rPr>
        <w:t>f Gadjah Mada (UGM), Yogyakarta, Indonesia, September 27, 2017.</w:t>
      </w:r>
    </w:p>
    <w:p w14:paraId="15CDBFB7" w14:textId="2B82AD2D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 “Knowledge Production, Culture and Law in the Muslim World,” </w:t>
      </w:r>
      <w:r w:rsidR="00FA5F9B" w:rsidRPr="007E38C6">
        <w:rPr>
          <w:noProof/>
        </w:rPr>
        <w:t>presented at the i</w:t>
      </w:r>
      <w:r w:rsidRPr="007E38C6">
        <w:rPr>
          <w:noProof/>
        </w:rPr>
        <w:t xml:space="preserve">nternational </w:t>
      </w:r>
      <w:r w:rsidR="00FA5F9B" w:rsidRPr="007E38C6">
        <w:rPr>
          <w:noProof/>
        </w:rPr>
        <w:t>c</w:t>
      </w:r>
      <w:r w:rsidRPr="007E38C6">
        <w:rPr>
          <w:noProof/>
        </w:rPr>
        <w:t>onference at the State Islamic University, Yogyakarta, Indonesia, September 18, 2017.</w:t>
      </w:r>
    </w:p>
    <w:p w14:paraId="719C71CE" w14:textId="48866107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 “New Approaches to Jihadi Verses,” presented at the Islamic Renaissance Front conference, Kuala Lumpur, Malaysia, August 18, 2017.</w:t>
      </w:r>
    </w:p>
    <w:p w14:paraId="7CCD8AA9" w14:textId="36BAD2D3" w:rsidR="00F527C3" w:rsidRPr="007E38C6" w:rsidRDefault="00F527C3" w:rsidP="00333FB8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“Rethinking the Qur’anic Text and Revelation,” </w:t>
      </w:r>
      <w:r w:rsidR="00FA5F9B" w:rsidRPr="007E38C6">
        <w:rPr>
          <w:noProof/>
        </w:rPr>
        <w:t xml:space="preserve">presented at </w:t>
      </w:r>
      <w:r w:rsidRPr="007E38C6">
        <w:rPr>
          <w:noProof/>
        </w:rPr>
        <w:t>the Islamic Renaissance Front conference, Kuala Lumpur, Malaysia, August 17, 2017.</w:t>
      </w:r>
    </w:p>
    <w:p w14:paraId="744D5D8B" w14:textId="613F4A1C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“Intersections, harmonies and Conflicts between Shari’a and Human Rights,” presented at the University of Muhammadiyah, Malang, Indonesia, June 1, 2016.</w:t>
      </w:r>
    </w:p>
    <w:p w14:paraId="570A89EB" w14:textId="67EE82CC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“Human Rights and Sharia,” presented at the University of Gadjah Mada, Yogyakarta, Indonesia, May 25, 2016</w:t>
      </w:r>
    </w:p>
    <w:p w14:paraId="4A59CFEA" w14:textId="1A1A4D34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“Teaching Islamic Studies across the Institutional Field,” presented at the Divinity School, the University of Chicago, February 19, 2016. </w:t>
      </w:r>
    </w:p>
    <w:p w14:paraId="7AC049B2" w14:textId="67061B62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“Reading the Qur’an Inter-Religiously,” presented at the IQSA-UIN international conference on “New Trends in Qur’anic Studies,” Yogyakarta, August 4-6, 2015.</w:t>
      </w:r>
    </w:p>
    <w:p w14:paraId="274362C0" w14:textId="72AE09F4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“Jihad and Islamic International Law in the Contemporary World,” presented at the Indonesian Red Cross Society (IFRC), Jakarta, July 3, 2015</w:t>
      </w:r>
    </w:p>
    <w:p w14:paraId="612EA273" w14:textId="04592E09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“How to Read the Polemics of the Qur’an,” presented at the State Islamic University, Mataram, Indonesia, June 20, 2014.</w:t>
      </w:r>
    </w:p>
    <w:p w14:paraId="0A3E3A56" w14:textId="5466ADE6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“Non-Muslims in the Qur’an: Legal and Theological Discourses,” Hartford Seminary, March 18, 2013.</w:t>
      </w:r>
    </w:p>
    <w:p w14:paraId="7F9C6113" w14:textId="0F5FBE96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lastRenderedPageBreak/>
        <w:t>“Christianity in the Qur’an,” presented at Carleton College, Northfield, MN, February 21, 2013.</w:t>
      </w:r>
    </w:p>
    <w:p w14:paraId="2D4518BB" w14:textId="7BA12E49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“Modern Approaches to Qur’anic Criticism of Other Religions,” presented at </w:t>
      </w:r>
      <w:r w:rsidR="008315E9" w:rsidRPr="007E38C6">
        <w:rPr>
          <w:noProof/>
        </w:rPr>
        <w:t xml:space="preserve">the </w:t>
      </w:r>
      <w:r w:rsidRPr="007E38C6">
        <w:rPr>
          <w:noProof/>
        </w:rPr>
        <w:t>University of Louisville, Kentucky, January 24, 2013.</w:t>
      </w:r>
    </w:p>
    <w:p w14:paraId="4ED2771A" w14:textId="77777777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“Reinterpreting the Qur’anic </w:t>
      </w:r>
      <w:r w:rsidRPr="007E38C6">
        <w:rPr>
          <w:i/>
          <w:iCs/>
          <w:noProof/>
        </w:rPr>
        <w:t>Jizya</w:t>
      </w:r>
      <w:r w:rsidRPr="007E38C6">
        <w:rPr>
          <w:noProof/>
        </w:rPr>
        <w:t>,” presented at the University of Washington, Seattle, Washington, December 8, 2012.</w:t>
      </w:r>
    </w:p>
    <w:p w14:paraId="7B3010FC" w14:textId="1F798F1C" w:rsidR="00F527C3" w:rsidRPr="007E38C6" w:rsidRDefault="00F527C3" w:rsidP="009A73F0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“The Qur’an and Its Polemical Context,” presented at </w:t>
      </w:r>
      <w:r w:rsidR="00EB317B" w:rsidRPr="007E38C6">
        <w:rPr>
          <w:noProof/>
        </w:rPr>
        <w:t xml:space="preserve">the </w:t>
      </w:r>
      <w:r w:rsidRPr="007E38C6">
        <w:rPr>
          <w:noProof/>
        </w:rPr>
        <w:t xml:space="preserve">Qur’anic Studies Today </w:t>
      </w:r>
      <w:r w:rsidR="00EB317B" w:rsidRPr="007E38C6">
        <w:rPr>
          <w:noProof/>
        </w:rPr>
        <w:t>c</w:t>
      </w:r>
      <w:r w:rsidRPr="007E38C6">
        <w:rPr>
          <w:noProof/>
        </w:rPr>
        <w:t>onference, University of Chicago, November 9, 2012.</w:t>
      </w:r>
    </w:p>
    <w:p w14:paraId="4EBDB73B" w14:textId="77777777" w:rsidR="00333FB8" w:rsidRPr="007E38C6" w:rsidRDefault="00333FB8" w:rsidP="009A73F0">
      <w:pPr>
        <w:spacing w:before="120" w:after="120"/>
        <w:rPr>
          <w:bCs/>
          <w:noProof/>
        </w:rPr>
      </w:pPr>
    </w:p>
    <w:p w14:paraId="1DE2273B" w14:textId="616990BD" w:rsidR="00F527C3" w:rsidRPr="007E38C6" w:rsidRDefault="00C70DFC" w:rsidP="009A73F0">
      <w:pPr>
        <w:spacing w:before="120" w:after="120"/>
        <w:rPr>
          <w:b/>
          <w:noProof/>
          <w:u w:val="single"/>
        </w:rPr>
      </w:pPr>
      <w:r w:rsidRPr="007E38C6">
        <w:rPr>
          <w:b/>
          <w:noProof/>
          <w:u w:val="single"/>
        </w:rPr>
        <w:t>Elsewhere (</w:t>
      </w:r>
      <w:r w:rsidR="00B03F70" w:rsidRPr="007E38C6">
        <w:rPr>
          <w:b/>
          <w:noProof/>
          <w:u w:val="single"/>
        </w:rPr>
        <w:t>C</w:t>
      </w:r>
      <w:r w:rsidR="00333FB8" w:rsidRPr="007E38C6">
        <w:rPr>
          <w:b/>
          <w:noProof/>
          <w:u w:val="single"/>
        </w:rPr>
        <w:t>ontributed</w:t>
      </w:r>
      <w:r w:rsidRPr="007E38C6">
        <w:rPr>
          <w:b/>
          <w:noProof/>
          <w:u w:val="single"/>
        </w:rPr>
        <w:t>)</w:t>
      </w:r>
    </w:p>
    <w:p w14:paraId="3836AD10" w14:textId="77777777" w:rsidR="00333FB8" w:rsidRPr="007E38C6" w:rsidRDefault="00333FB8" w:rsidP="00333FB8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“Contending Modernities: An Indonesian Experience,” presented at the Contending Modernities conference, Jakarta, July 10, 2017.</w:t>
      </w:r>
    </w:p>
    <w:p w14:paraId="70556540" w14:textId="249D8B5C" w:rsidR="00333FB8" w:rsidRPr="007E38C6" w:rsidRDefault="00333FB8" w:rsidP="00333FB8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“The Politics of Forbidding Wrong: Regulating Piety and Contesting Authority,” presented at the American Academy of Religion (AAR) Annual Meeting, Atlanta, November 23, 2015.</w:t>
      </w:r>
    </w:p>
    <w:p w14:paraId="1979BA61" w14:textId="77777777" w:rsidR="00333FB8" w:rsidRPr="007E38C6" w:rsidRDefault="00333FB8" w:rsidP="00333FB8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“Modern Approaches to Qur’anic Criticism of Other Religions,” presented at the American Academy of Religion (AAR) Annual Meeting, November 25, 2014.</w:t>
      </w:r>
    </w:p>
    <w:p w14:paraId="022A3629" w14:textId="6DEFD3CF" w:rsidR="00333FB8" w:rsidRPr="007E38C6" w:rsidRDefault="00333FB8" w:rsidP="00333FB8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 “Islamic Public Debate in Contemporary Indonesia,” presented at The Association of Asian Studies (AAS) Annual Meeting, in Baltimore, November 25, 2013. </w:t>
      </w:r>
    </w:p>
    <w:p w14:paraId="411F1C2C" w14:textId="286C8210" w:rsidR="00333FB8" w:rsidRPr="007E38C6" w:rsidRDefault="00333FB8" w:rsidP="00333FB8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 “Intolerant Fatwas and Co-Existence in Indonesia,” presented at the Annual Meeting of the Association for Asian Studies (AAS), Toronto Canada, March 15-18, 2012.</w:t>
      </w:r>
    </w:p>
    <w:p w14:paraId="61889DF9" w14:textId="77777777" w:rsidR="00333FB8" w:rsidRPr="007E38C6" w:rsidRDefault="00333FB8" w:rsidP="00333FB8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“Contesting the Theology of Exclusivist Salvation,” presented at the 8</w:t>
      </w:r>
      <w:r w:rsidRPr="007E38C6">
        <w:rPr>
          <w:noProof/>
          <w:vertAlign w:val="superscript"/>
        </w:rPr>
        <w:t>th</w:t>
      </w:r>
      <w:r w:rsidRPr="007E38C6">
        <w:rPr>
          <w:noProof/>
        </w:rPr>
        <w:t xml:space="preserve"> Annual Duke-UNC Islamic Studies Graduate Conference on “How Ideas Win: Formation of Orthodoxy and Heterodoxy,” The University of North Carolina, February 19-20, 2011.</w:t>
      </w:r>
    </w:p>
    <w:p w14:paraId="51213911" w14:textId="77777777" w:rsidR="00333FB8" w:rsidRPr="007E38C6" w:rsidRDefault="00333FB8" w:rsidP="00333FB8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“Reformist Muslim Approaches to the Qur’anic </w:t>
      </w:r>
      <w:r w:rsidRPr="007E38C6">
        <w:rPr>
          <w:i/>
          <w:iCs/>
          <w:noProof/>
        </w:rPr>
        <w:t>Islam,”</w:t>
      </w:r>
      <w:r w:rsidRPr="007E38C6">
        <w:rPr>
          <w:noProof/>
        </w:rPr>
        <w:t xml:space="preserve"> presented at the Islamic Studies Club, The University of Chicago, February 8, 2011.</w:t>
      </w:r>
    </w:p>
    <w:p w14:paraId="02971254" w14:textId="77777777" w:rsidR="00333FB8" w:rsidRPr="007E38C6" w:rsidRDefault="00333FB8" w:rsidP="00333FB8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“The </w:t>
      </w:r>
      <w:r w:rsidRPr="007E38C6">
        <w:rPr>
          <w:i/>
          <w:noProof/>
        </w:rPr>
        <w:t>Pesantren</w:t>
      </w:r>
      <w:r w:rsidRPr="007E38C6">
        <w:rPr>
          <w:noProof/>
        </w:rPr>
        <w:t xml:space="preserve"> and Civil Society in Post-Suharto Indonesia,” presented at ASIRPA (Asian Society for International Relations and Public Affairs) Annual Conference, Chicago, IL, July 1, 2010. </w:t>
      </w:r>
    </w:p>
    <w:p w14:paraId="0BE992FF" w14:textId="77777777" w:rsidR="00333FB8" w:rsidRPr="007E38C6" w:rsidRDefault="00333FB8" w:rsidP="00333FB8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“The Early Development of the Qur’anic ‘</w:t>
      </w:r>
      <w:r w:rsidRPr="007E38C6">
        <w:rPr>
          <w:i/>
          <w:noProof/>
        </w:rPr>
        <w:t>Hanif</w:t>
      </w:r>
      <w:r w:rsidRPr="007E38C6">
        <w:rPr>
          <w:noProof/>
        </w:rPr>
        <w:t>’,” presented at the MEHAT Workshop, the University of Chicago, January 11, 2010.</w:t>
      </w:r>
    </w:p>
    <w:p w14:paraId="6CC34ED4" w14:textId="4EA0DA75" w:rsidR="00333FB8" w:rsidRPr="007E38C6" w:rsidRDefault="00333FB8" w:rsidP="00333FB8">
      <w:pPr>
        <w:spacing w:before="120" w:after="120"/>
        <w:ind w:left="540" w:hanging="540"/>
        <w:rPr>
          <w:noProof/>
        </w:rPr>
      </w:pPr>
      <w:r w:rsidRPr="007E38C6">
        <w:rPr>
          <w:noProof/>
        </w:rPr>
        <w:t>“‘Compete with One Another in Good Works’: Exegesis of Qur’an verse 5.48 and Contemporary Muslim Discourses on Religious Pluralism,” presented at AMSS (Association of Muslim Social Scientists) Annual Conference, held at the Harvard Divinity School, October 24-26, 2008.</w:t>
      </w:r>
    </w:p>
    <w:p w14:paraId="4DA153F7" w14:textId="77777777" w:rsidR="00333FB8" w:rsidRPr="007E38C6" w:rsidRDefault="00333FB8" w:rsidP="009A73F0">
      <w:pPr>
        <w:spacing w:before="120" w:after="120"/>
        <w:rPr>
          <w:bCs/>
          <w:noProof/>
        </w:rPr>
      </w:pPr>
    </w:p>
    <w:p w14:paraId="4EE904EE" w14:textId="77777777" w:rsidR="00F527C3" w:rsidRPr="007E38C6" w:rsidRDefault="00F527C3" w:rsidP="009A73F0">
      <w:pPr>
        <w:spacing w:before="120" w:after="120"/>
        <w:rPr>
          <w:b/>
          <w:bCs/>
          <w:noProof/>
        </w:rPr>
      </w:pPr>
      <w:r w:rsidRPr="007E38C6">
        <w:rPr>
          <w:b/>
          <w:bCs/>
          <w:noProof/>
        </w:rPr>
        <w:t>TEACHING</w:t>
      </w:r>
    </w:p>
    <w:p w14:paraId="1856EDA7" w14:textId="07F1E481" w:rsidR="005310CA" w:rsidRPr="007E38C6" w:rsidRDefault="005310CA" w:rsidP="009A73F0">
      <w:pPr>
        <w:spacing w:before="120" w:after="120"/>
        <w:rPr>
          <w:b/>
          <w:bCs/>
          <w:noProof/>
          <w:u w:val="single"/>
        </w:rPr>
      </w:pPr>
      <w:r w:rsidRPr="007E38C6">
        <w:rPr>
          <w:b/>
          <w:bCs/>
          <w:noProof/>
          <w:u w:val="single"/>
        </w:rPr>
        <w:t xml:space="preserve">Undergraduate </w:t>
      </w:r>
      <w:r w:rsidR="00CA4B91" w:rsidRPr="007E38C6">
        <w:rPr>
          <w:b/>
          <w:bCs/>
          <w:noProof/>
          <w:u w:val="single"/>
        </w:rPr>
        <w:t>C</w:t>
      </w:r>
      <w:r w:rsidRPr="007E38C6">
        <w:rPr>
          <w:b/>
          <w:bCs/>
          <w:noProof/>
          <w:u w:val="single"/>
        </w:rPr>
        <w:t>ourses</w:t>
      </w:r>
    </w:p>
    <w:p w14:paraId="4778C2AA" w14:textId="776ECFEA" w:rsidR="00CA4B91" w:rsidRPr="007E38C6" w:rsidRDefault="00CA4B91" w:rsidP="009A73F0">
      <w:pPr>
        <w:spacing w:before="120" w:after="120"/>
        <w:rPr>
          <w:noProof/>
        </w:rPr>
      </w:pPr>
      <w:r w:rsidRPr="007E38C6">
        <w:rPr>
          <w:noProof/>
        </w:rPr>
        <w:t>“Islam and Christian Theology,” Department of Theology</w:t>
      </w:r>
      <w:r w:rsidR="00205D8E" w:rsidRPr="007E38C6">
        <w:rPr>
          <w:noProof/>
        </w:rPr>
        <w:t xml:space="preserve"> Core Curriculum</w:t>
      </w:r>
    </w:p>
    <w:p w14:paraId="4E7DD48D" w14:textId="7ED0D5B0" w:rsidR="00F41254" w:rsidRPr="007E38C6" w:rsidRDefault="00CA4B91" w:rsidP="009A73F0">
      <w:pPr>
        <w:spacing w:before="120" w:after="120"/>
        <w:rPr>
          <w:noProof/>
        </w:rPr>
      </w:pPr>
      <w:r w:rsidRPr="007E38C6">
        <w:rPr>
          <w:noProof/>
        </w:rPr>
        <w:t xml:space="preserve"> </w:t>
      </w:r>
      <w:r w:rsidR="00F41254" w:rsidRPr="007E38C6">
        <w:rPr>
          <w:noProof/>
        </w:rPr>
        <w:t>“Religious Freedom,” College Seminar</w:t>
      </w:r>
    </w:p>
    <w:p w14:paraId="7FB28EB2" w14:textId="77777777" w:rsidR="00CA4B91" w:rsidRPr="007E38C6" w:rsidRDefault="00CA4B91" w:rsidP="009A73F0">
      <w:pPr>
        <w:spacing w:before="120" w:after="120"/>
        <w:rPr>
          <w:b/>
          <w:bCs/>
          <w:noProof/>
          <w:u w:val="single"/>
        </w:rPr>
      </w:pPr>
    </w:p>
    <w:p w14:paraId="7051D13C" w14:textId="77777777" w:rsidR="00C70DFC" w:rsidRPr="007E38C6" w:rsidRDefault="00C70DFC" w:rsidP="009A73F0">
      <w:pPr>
        <w:spacing w:before="120" w:after="120"/>
        <w:rPr>
          <w:b/>
          <w:bCs/>
          <w:noProof/>
          <w:u w:val="single"/>
        </w:rPr>
      </w:pPr>
      <w:r w:rsidRPr="007E38C6">
        <w:rPr>
          <w:b/>
          <w:bCs/>
          <w:noProof/>
          <w:u w:val="single"/>
        </w:rPr>
        <w:t>Upper Level Undergraduate Courses</w:t>
      </w:r>
    </w:p>
    <w:p w14:paraId="38687D71" w14:textId="267194D0" w:rsidR="00C70DFC" w:rsidRPr="007E38C6" w:rsidRDefault="00C70DFC" w:rsidP="009A73F0">
      <w:pPr>
        <w:spacing w:before="120" w:after="120"/>
        <w:rPr>
          <w:noProof/>
        </w:rPr>
      </w:pPr>
      <w:r w:rsidRPr="007E38C6">
        <w:rPr>
          <w:noProof/>
        </w:rPr>
        <w:t>“Introduction to Islam,” Department of Theology</w:t>
      </w:r>
      <w:r w:rsidR="00205D8E" w:rsidRPr="007E38C6">
        <w:rPr>
          <w:noProof/>
        </w:rPr>
        <w:t xml:space="preserve"> </w:t>
      </w:r>
    </w:p>
    <w:p w14:paraId="43B6B34F" w14:textId="77777777" w:rsidR="00C70DFC" w:rsidRPr="007E38C6" w:rsidRDefault="00C70DFC" w:rsidP="00C70DFC">
      <w:pPr>
        <w:spacing w:before="120" w:after="120"/>
        <w:rPr>
          <w:noProof/>
        </w:rPr>
      </w:pPr>
      <w:r w:rsidRPr="007E38C6">
        <w:rPr>
          <w:noProof/>
        </w:rPr>
        <w:t>“Scripture, Violence and Peace,” Kroc Institute</w:t>
      </w:r>
    </w:p>
    <w:p w14:paraId="27E5F036" w14:textId="77777777" w:rsidR="00C70DFC" w:rsidRPr="007E38C6" w:rsidRDefault="00C70DFC" w:rsidP="009A73F0">
      <w:pPr>
        <w:spacing w:before="120" w:after="120"/>
        <w:rPr>
          <w:noProof/>
        </w:rPr>
      </w:pPr>
    </w:p>
    <w:p w14:paraId="3551CBF1" w14:textId="0DD4D127" w:rsidR="005310CA" w:rsidRPr="007E38C6" w:rsidRDefault="005310CA" w:rsidP="009A73F0">
      <w:pPr>
        <w:spacing w:before="120" w:after="120"/>
        <w:rPr>
          <w:b/>
          <w:bCs/>
          <w:noProof/>
          <w:u w:val="single"/>
        </w:rPr>
      </w:pPr>
      <w:r w:rsidRPr="007E38C6">
        <w:rPr>
          <w:b/>
          <w:bCs/>
          <w:noProof/>
          <w:u w:val="single"/>
        </w:rPr>
        <w:t xml:space="preserve">Upper </w:t>
      </w:r>
      <w:r w:rsidR="00CA4B91" w:rsidRPr="007E38C6">
        <w:rPr>
          <w:b/>
          <w:bCs/>
          <w:noProof/>
          <w:u w:val="single"/>
        </w:rPr>
        <w:t>L</w:t>
      </w:r>
      <w:r w:rsidRPr="007E38C6">
        <w:rPr>
          <w:b/>
          <w:bCs/>
          <w:noProof/>
          <w:u w:val="single"/>
        </w:rPr>
        <w:t xml:space="preserve">evel and </w:t>
      </w:r>
      <w:r w:rsidR="00CA4B91" w:rsidRPr="007E38C6">
        <w:rPr>
          <w:b/>
          <w:bCs/>
          <w:noProof/>
          <w:u w:val="single"/>
        </w:rPr>
        <w:t>G</w:t>
      </w:r>
      <w:r w:rsidRPr="007E38C6">
        <w:rPr>
          <w:b/>
          <w:bCs/>
          <w:noProof/>
          <w:u w:val="single"/>
        </w:rPr>
        <w:t xml:space="preserve">raduate </w:t>
      </w:r>
      <w:r w:rsidR="00CA4B91" w:rsidRPr="007E38C6">
        <w:rPr>
          <w:b/>
          <w:bCs/>
          <w:noProof/>
          <w:u w:val="single"/>
        </w:rPr>
        <w:t>C</w:t>
      </w:r>
      <w:r w:rsidRPr="007E38C6">
        <w:rPr>
          <w:b/>
          <w:bCs/>
          <w:noProof/>
          <w:u w:val="single"/>
        </w:rPr>
        <w:t>ourses</w:t>
      </w:r>
    </w:p>
    <w:p w14:paraId="75EBE8E5" w14:textId="5F54CBE1" w:rsidR="005310CA" w:rsidRPr="007E38C6" w:rsidRDefault="005310CA" w:rsidP="009A73F0">
      <w:pPr>
        <w:spacing w:before="120" w:after="120"/>
        <w:rPr>
          <w:noProof/>
        </w:rPr>
      </w:pPr>
      <w:r w:rsidRPr="007E38C6">
        <w:rPr>
          <w:noProof/>
        </w:rPr>
        <w:t>“Religious Pluralism,” Department of Theology</w:t>
      </w:r>
    </w:p>
    <w:p w14:paraId="6E9859EC" w14:textId="77777777" w:rsidR="00DE6337" w:rsidRPr="007E38C6" w:rsidRDefault="00CA4B91" w:rsidP="00C70DFC">
      <w:pPr>
        <w:spacing w:before="120" w:after="120"/>
        <w:rPr>
          <w:noProof/>
        </w:rPr>
      </w:pPr>
      <w:r w:rsidRPr="007E38C6">
        <w:rPr>
          <w:noProof/>
        </w:rPr>
        <w:t>“Qur’an and Christian-Muslim Polemics,” Department of Theology</w:t>
      </w:r>
    </w:p>
    <w:p w14:paraId="6E8113C8" w14:textId="0A3C5A45" w:rsidR="005310CA" w:rsidRPr="007E38C6" w:rsidRDefault="00DE6337" w:rsidP="00C70DFC">
      <w:pPr>
        <w:spacing w:before="120" w:after="120"/>
        <w:rPr>
          <w:noProof/>
        </w:rPr>
      </w:pPr>
      <w:r w:rsidRPr="007E38C6">
        <w:rPr>
          <w:noProof/>
        </w:rPr>
        <w:t>“Islam and the Abrahamic Faiths,” Department of Theology</w:t>
      </w:r>
      <w:r w:rsidR="00CA4B91" w:rsidRPr="007E38C6">
        <w:rPr>
          <w:noProof/>
        </w:rPr>
        <w:t xml:space="preserve"> </w:t>
      </w:r>
    </w:p>
    <w:p w14:paraId="37099859" w14:textId="77777777" w:rsidR="00C70DFC" w:rsidRPr="007E38C6" w:rsidRDefault="00C70DFC" w:rsidP="009A73F0">
      <w:pPr>
        <w:spacing w:before="120" w:after="120"/>
        <w:rPr>
          <w:b/>
          <w:bCs/>
          <w:noProof/>
          <w:u w:val="single"/>
        </w:rPr>
      </w:pPr>
    </w:p>
    <w:p w14:paraId="566F707E" w14:textId="5309B8F6" w:rsidR="005310CA" w:rsidRPr="007E38C6" w:rsidRDefault="005310CA" w:rsidP="009A73F0">
      <w:pPr>
        <w:spacing w:before="120" w:after="120"/>
        <w:rPr>
          <w:b/>
          <w:bCs/>
          <w:noProof/>
          <w:u w:val="single"/>
        </w:rPr>
      </w:pPr>
      <w:r w:rsidRPr="007E38C6">
        <w:rPr>
          <w:b/>
          <w:bCs/>
          <w:noProof/>
          <w:u w:val="single"/>
        </w:rPr>
        <w:t xml:space="preserve">Graduate </w:t>
      </w:r>
      <w:r w:rsidR="00CA4B91" w:rsidRPr="007E38C6">
        <w:rPr>
          <w:b/>
          <w:bCs/>
          <w:noProof/>
          <w:u w:val="single"/>
        </w:rPr>
        <w:t>C</w:t>
      </w:r>
      <w:r w:rsidRPr="007E38C6">
        <w:rPr>
          <w:b/>
          <w:bCs/>
          <w:noProof/>
          <w:u w:val="single"/>
        </w:rPr>
        <w:t>ourses</w:t>
      </w:r>
    </w:p>
    <w:p w14:paraId="6FCC7EF1" w14:textId="5CC211E7" w:rsidR="005310CA" w:rsidRPr="007E38C6" w:rsidRDefault="00CA4B91" w:rsidP="009A73F0">
      <w:pPr>
        <w:spacing w:before="120" w:after="120"/>
        <w:rPr>
          <w:noProof/>
        </w:rPr>
      </w:pPr>
      <w:r w:rsidRPr="007E38C6">
        <w:rPr>
          <w:noProof/>
        </w:rPr>
        <w:t>“Islam and Christian-Muslim Relations,” Department of Theology</w:t>
      </w:r>
    </w:p>
    <w:p w14:paraId="7322E8F3" w14:textId="1B953FDB" w:rsidR="005310CA" w:rsidRPr="007E38C6" w:rsidRDefault="00CA4B91" w:rsidP="009A73F0">
      <w:pPr>
        <w:spacing w:before="120" w:after="120"/>
        <w:rPr>
          <w:noProof/>
        </w:rPr>
      </w:pPr>
      <w:r w:rsidRPr="007E38C6">
        <w:rPr>
          <w:noProof/>
        </w:rPr>
        <w:t>“Modern Islam,” Department of Theology</w:t>
      </w:r>
    </w:p>
    <w:p w14:paraId="26E5A9C5" w14:textId="77777777" w:rsidR="00CA4B91" w:rsidRPr="007E38C6" w:rsidRDefault="00CA4B91" w:rsidP="009A73F0">
      <w:pPr>
        <w:spacing w:before="120" w:after="120"/>
        <w:rPr>
          <w:noProof/>
        </w:rPr>
      </w:pPr>
    </w:p>
    <w:p w14:paraId="1431796F" w14:textId="3833663B" w:rsidR="005310CA" w:rsidRPr="007E38C6" w:rsidRDefault="005310CA" w:rsidP="009A73F0">
      <w:pPr>
        <w:spacing w:before="120" w:after="120"/>
        <w:rPr>
          <w:b/>
          <w:bCs/>
          <w:noProof/>
          <w:u w:val="single"/>
        </w:rPr>
      </w:pPr>
      <w:r w:rsidRPr="007E38C6">
        <w:rPr>
          <w:b/>
          <w:bCs/>
          <w:noProof/>
          <w:u w:val="single"/>
        </w:rPr>
        <w:t>Seminar</w:t>
      </w:r>
    </w:p>
    <w:p w14:paraId="1EEEF6FE" w14:textId="484742EE" w:rsidR="00F527C3" w:rsidRPr="007E38C6" w:rsidRDefault="00F527C3" w:rsidP="009A73F0">
      <w:pPr>
        <w:spacing w:before="120" w:after="120"/>
        <w:rPr>
          <w:noProof/>
        </w:rPr>
      </w:pPr>
      <w:r w:rsidRPr="007E38C6">
        <w:rPr>
          <w:noProof/>
        </w:rPr>
        <w:t>“Qur’anic Exegesis,” Department of Theology</w:t>
      </w:r>
    </w:p>
    <w:p w14:paraId="4901717D" w14:textId="77777777" w:rsidR="00CA4B91" w:rsidRPr="007E38C6" w:rsidRDefault="00CA4B91" w:rsidP="009A73F0">
      <w:pPr>
        <w:spacing w:before="120" w:after="120"/>
        <w:rPr>
          <w:noProof/>
        </w:rPr>
      </w:pPr>
    </w:p>
    <w:p w14:paraId="13448631" w14:textId="20997DFB" w:rsidR="00284DD9" w:rsidRPr="00284DD9" w:rsidRDefault="00CA4B91" w:rsidP="009A73F0">
      <w:pPr>
        <w:spacing w:before="120" w:after="120"/>
        <w:rPr>
          <w:b/>
          <w:bCs/>
          <w:noProof/>
          <w:u w:val="single"/>
        </w:rPr>
      </w:pPr>
      <w:r w:rsidRPr="007E38C6">
        <w:rPr>
          <w:b/>
          <w:bCs/>
          <w:noProof/>
          <w:u w:val="single"/>
        </w:rPr>
        <w:t xml:space="preserve">Directed Study </w:t>
      </w:r>
    </w:p>
    <w:p w14:paraId="041A2E7B" w14:textId="2B811D0F" w:rsidR="00DE6337" w:rsidRPr="007E38C6" w:rsidRDefault="00DE6337" w:rsidP="009A73F0">
      <w:pPr>
        <w:spacing w:before="120" w:after="120"/>
        <w:rPr>
          <w:noProof/>
        </w:rPr>
      </w:pPr>
      <w:r w:rsidRPr="007E38C6">
        <w:rPr>
          <w:noProof/>
        </w:rPr>
        <w:t xml:space="preserve">“Readings in Hadith and Islamic Jurisprudence,” Department of Theology </w:t>
      </w:r>
    </w:p>
    <w:p w14:paraId="25688F2C" w14:textId="34322DF7" w:rsidR="00333FB8" w:rsidRPr="007E38C6" w:rsidRDefault="00333FB8" w:rsidP="009A73F0">
      <w:pPr>
        <w:spacing w:before="120" w:after="120"/>
        <w:rPr>
          <w:noProof/>
        </w:rPr>
      </w:pPr>
      <w:r w:rsidRPr="007E38C6">
        <w:rPr>
          <w:noProof/>
        </w:rPr>
        <w:t>“Interreligious Encounters,” Department of Theology</w:t>
      </w:r>
    </w:p>
    <w:p w14:paraId="5D690DC3" w14:textId="406608B3" w:rsidR="00F527C3" w:rsidRPr="007E38C6" w:rsidRDefault="00CA4B91" w:rsidP="009A73F0">
      <w:pPr>
        <w:spacing w:before="120" w:after="120"/>
        <w:rPr>
          <w:noProof/>
        </w:rPr>
      </w:pPr>
      <w:r w:rsidRPr="007E38C6">
        <w:rPr>
          <w:noProof/>
        </w:rPr>
        <w:t>“</w:t>
      </w:r>
      <w:r w:rsidR="00F527C3" w:rsidRPr="007E38C6">
        <w:rPr>
          <w:noProof/>
        </w:rPr>
        <w:t>History and Method in Qur’</w:t>
      </w:r>
      <w:r w:rsidR="00F41254" w:rsidRPr="007E38C6">
        <w:rPr>
          <w:noProof/>
        </w:rPr>
        <w:t>a</w:t>
      </w:r>
      <w:r w:rsidR="00F527C3" w:rsidRPr="007E38C6">
        <w:rPr>
          <w:noProof/>
        </w:rPr>
        <w:t>nic Interpretation,” Department of Theology</w:t>
      </w:r>
    </w:p>
    <w:p w14:paraId="0A03893C" w14:textId="33496D97" w:rsidR="00F527C3" w:rsidRPr="007E38C6" w:rsidRDefault="00CA4B91" w:rsidP="009A73F0">
      <w:pPr>
        <w:spacing w:before="120" w:after="120"/>
        <w:rPr>
          <w:noProof/>
        </w:rPr>
      </w:pPr>
      <w:r w:rsidRPr="007E38C6">
        <w:rPr>
          <w:noProof/>
        </w:rPr>
        <w:t>“</w:t>
      </w:r>
      <w:r w:rsidR="00F527C3" w:rsidRPr="007E38C6">
        <w:rPr>
          <w:noProof/>
        </w:rPr>
        <w:t>Reading</w:t>
      </w:r>
      <w:r w:rsidRPr="007E38C6">
        <w:rPr>
          <w:noProof/>
        </w:rPr>
        <w:t>s</w:t>
      </w:r>
      <w:r w:rsidR="00F527C3" w:rsidRPr="007E38C6">
        <w:rPr>
          <w:noProof/>
        </w:rPr>
        <w:t xml:space="preserve"> in Classical Arabic Texts,” Department of Classics</w:t>
      </w:r>
    </w:p>
    <w:p w14:paraId="620CBE26" w14:textId="77777777" w:rsidR="00F527C3" w:rsidRPr="007E38C6" w:rsidRDefault="00F527C3" w:rsidP="009A73F0">
      <w:pPr>
        <w:spacing w:before="120" w:after="120"/>
        <w:rPr>
          <w:b/>
          <w:bCs/>
          <w:noProof/>
        </w:rPr>
      </w:pPr>
    </w:p>
    <w:p w14:paraId="279A3D7A" w14:textId="70E2910B" w:rsidR="00F527C3" w:rsidRPr="007E38C6" w:rsidRDefault="00F527C3" w:rsidP="009A73F0">
      <w:pPr>
        <w:spacing w:before="120" w:after="120"/>
        <w:rPr>
          <w:b/>
          <w:bCs/>
          <w:noProof/>
        </w:rPr>
      </w:pPr>
      <w:r w:rsidRPr="007E38C6">
        <w:rPr>
          <w:b/>
          <w:bCs/>
          <w:noProof/>
        </w:rPr>
        <w:t>AWARDS</w:t>
      </w:r>
    </w:p>
    <w:p w14:paraId="6BB01BB0" w14:textId="61346D70" w:rsidR="000D20FE" w:rsidRPr="007E38C6" w:rsidRDefault="000D20FE" w:rsidP="000D20FE">
      <w:pPr>
        <w:pStyle w:val="Default"/>
        <w:spacing w:before="120" w:after="120"/>
        <w:ind w:left="540" w:hanging="540"/>
        <w:rPr>
          <w:bCs/>
          <w:noProof/>
        </w:rPr>
      </w:pPr>
      <w:r w:rsidRPr="007E38C6">
        <w:rPr>
          <w:noProof/>
        </w:rPr>
        <w:t xml:space="preserve">Latin America Research Development Grant ($6,000), </w:t>
      </w:r>
      <w:r w:rsidRPr="007E38C6">
        <w:rPr>
          <w:bCs/>
          <w:noProof/>
        </w:rPr>
        <w:t xml:space="preserve">University of Notre Dame, Fall 2024), for Scriptural Reasoning’s collaboration with </w:t>
      </w:r>
      <w:r w:rsidRPr="007E38C6">
        <w:rPr>
          <w:rFonts w:ascii="TimesNewRomanPSMT" w:hAnsi="TimesNewRomanPSMT"/>
        </w:rPr>
        <w:t>Pontifical Catholic University of Chile</w:t>
      </w:r>
      <w:r w:rsidRPr="007E38C6">
        <w:rPr>
          <w:bCs/>
          <w:noProof/>
        </w:rPr>
        <w:t>.</w:t>
      </w:r>
      <w:r w:rsidRPr="007E38C6">
        <w:rPr>
          <w:noProof/>
        </w:rPr>
        <w:t xml:space="preserve"> </w:t>
      </w:r>
    </w:p>
    <w:p w14:paraId="56A59F2D" w14:textId="6C3A4735" w:rsidR="002C32F1" w:rsidRDefault="002C32F1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University of Airlangga’s collaborative Research, in Surabaya, Indonesia ($15,000), </w:t>
      </w:r>
      <w:r>
        <w:rPr>
          <w:noProof/>
        </w:rPr>
        <w:t>May 2024</w:t>
      </w:r>
      <w:r w:rsidRPr="007E38C6">
        <w:rPr>
          <w:noProof/>
        </w:rPr>
        <w:t>.</w:t>
      </w:r>
    </w:p>
    <w:p w14:paraId="54E05454" w14:textId="4F06DD62" w:rsidR="00695BFC" w:rsidRPr="007E38C6" w:rsidRDefault="00695BFC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Institute for Scholarship in the Liberal Arts (small grant for copyediting/indexing, $1,200), </w:t>
      </w:r>
      <w:r w:rsidR="00DE6337" w:rsidRPr="007E38C6">
        <w:rPr>
          <w:noProof/>
        </w:rPr>
        <w:t>Fall</w:t>
      </w:r>
      <w:r w:rsidRPr="007E38C6">
        <w:rPr>
          <w:noProof/>
        </w:rPr>
        <w:t xml:space="preserve"> 2023</w:t>
      </w:r>
      <w:r w:rsidR="00DE6337" w:rsidRPr="007E38C6">
        <w:rPr>
          <w:noProof/>
        </w:rPr>
        <w:t>.</w:t>
      </w:r>
    </w:p>
    <w:p w14:paraId="3B4F7DF2" w14:textId="7B0BEF63" w:rsidR="000E159D" w:rsidRPr="007E38C6" w:rsidRDefault="000E159D" w:rsidP="000E159D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>State University of Surabaya’s collaborative Research, in Surabaya, Indonesia ($</w:t>
      </w:r>
      <w:r w:rsidR="002C32F1">
        <w:rPr>
          <w:noProof/>
        </w:rPr>
        <w:t>8</w:t>
      </w:r>
      <w:r w:rsidRPr="007E38C6">
        <w:rPr>
          <w:noProof/>
        </w:rPr>
        <w:t>,000), November 2023.</w:t>
      </w:r>
    </w:p>
    <w:p w14:paraId="6D314703" w14:textId="75B3E961" w:rsidR="00B871CA" w:rsidRPr="007E38C6" w:rsidRDefault="00B871CA" w:rsidP="00B871CA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>Institute for Scholarship in the Liberal Arts (small grant for indexing, $1,200), Fall 2023.</w:t>
      </w:r>
    </w:p>
    <w:p w14:paraId="6FAB8621" w14:textId="3A0DB7C3" w:rsidR="000E159D" w:rsidRPr="007E38C6" w:rsidRDefault="000E159D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>University of Airlangga’s collaborative Research, in Surabaya, Indonesia ($15,000), June 2023.</w:t>
      </w:r>
    </w:p>
    <w:p w14:paraId="7D738CFD" w14:textId="28BC2F30" w:rsidR="00695BFC" w:rsidRPr="007E38C6" w:rsidRDefault="00695BFC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lastRenderedPageBreak/>
        <w:t>Institute for Scholarship in the Liberal Arts (large grant for a book-length project “The Qur’anic Gospel</w:t>
      </w:r>
      <w:r w:rsidR="00DE6337" w:rsidRPr="007E38C6">
        <w:rPr>
          <w:noProof/>
        </w:rPr>
        <w:t>,</w:t>
      </w:r>
      <w:r w:rsidRPr="007E38C6">
        <w:rPr>
          <w:noProof/>
        </w:rPr>
        <w:t>”</w:t>
      </w:r>
      <w:r w:rsidR="00DE6337" w:rsidRPr="007E38C6">
        <w:rPr>
          <w:noProof/>
        </w:rPr>
        <w:t xml:space="preserve"> </w:t>
      </w:r>
      <w:r w:rsidR="00B871CA" w:rsidRPr="007E38C6">
        <w:rPr>
          <w:noProof/>
        </w:rPr>
        <w:t>($8</w:t>
      </w:r>
      <w:r w:rsidR="00DE6337" w:rsidRPr="007E38C6">
        <w:rPr>
          <w:noProof/>
        </w:rPr>
        <w:t>,</w:t>
      </w:r>
      <w:r w:rsidR="00B871CA" w:rsidRPr="007E38C6">
        <w:rPr>
          <w:noProof/>
        </w:rPr>
        <w:t>665</w:t>
      </w:r>
      <w:r w:rsidR="00DE6337" w:rsidRPr="007E38C6">
        <w:rPr>
          <w:noProof/>
        </w:rPr>
        <w:t>), Spring 202</w:t>
      </w:r>
      <w:r w:rsidR="00B871CA" w:rsidRPr="007E38C6">
        <w:rPr>
          <w:noProof/>
        </w:rPr>
        <w:t>2</w:t>
      </w:r>
      <w:r w:rsidR="00DE6337" w:rsidRPr="007E38C6">
        <w:rPr>
          <w:noProof/>
        </w:rPr>
        <w:t>.</w:t>
      </w:r>
    </w:p>
    <w:p w14:paraId="633538BA" w14:textId="0F352194" w:rsidR="00F527C3" w:rsidRPr="007E38C6" w:rsidRDefault="00F527C3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>Institute for Scholarship in the Liberal Arts (small grant for</w:t>
      </w:r>
      <w:r w:rsidR="00E06B89" w:rsidRPr="007E38C6">
        <w:rPr>
          <w:noProof/>
        </w:rPr>
        <w:t xml:space="preserve"> </w:t>
      </w:r>
      <w:r w:rsidR="00CA1205" w:rsidRPr="007E38C6">
        <w:rPr>
          <w:noProof/>
        </w:rPr>
        <w:t>i</w:t>
      </w:r>
      <w:r w:rsidRPr="007E38C6">
        <w:rPr>
          <w:noProof/>
        </w:rPr>
        <w:t>ndexing, $1,200), Spring 2021.</w:t>
      </w:r>
    </w:p>
    <w:p w14:paraId="0BCE1562" w14:textId="77777777" w:rsidR="00F527C3" w:rsidRPr="007E38C6" w:rsidRDefault="00F527C3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>Institute for Scholarship in the Liberal Arts (small grant for indexing, $1,200), Spring 2019</w:t>
      </w:r>
    </w:p>
    <w:p w14:paraId="4EEF0ECD" w14:textId="4C9AAAE4" w:rsidR="00CA1205" w:rsidRPr="007E38C6" w:rsidRDefault="00CA1205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>Tahir Foundation at the University of Airlangga, Surabaya (Indonesia) ($100,000), for a collaborative research on student radicalization in Indonesia, 2018.</w:t>
      </w:r>
    </w:p>
    <w:p w14:paraId="7C1713F5" w14:textId="5599AF0F" w:rsidR="00F527C3" w:rsidRPr="007E38C6" w:rsidRDefault="00C51C9A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>Institute for Scholarship in the Liberal Arts (i</w:t>
      </w:r>
      <w:r w:rsidR="00F527C3" w:rsidRPr="007E38C6">
        <w:rPr>
          <w:noProof/>
        </w:rPr>
        <w:t xml:space="preserve">nterim </w:t>
      </w:r>
      <w:r w:rsidRPr="007E38C6">
        <w:rPr>
          <w:noProof/>
        </w:rPr>
        <w:t>t</w:t>
      </w:r>
      <w:r w:rsidR="00F527C3" w:rsidRPr="007E38C6">
        <w:rPr>
          <w:noProof/>
        </w:rPr>
        <w:t xml:space="preserve">ravel to </w:t>
      </w:r>
      <w:r w:rsidRPr="007E38C6">
        <w:rPr>
          <w:noProof/>
        </w:rPr>
        <w:t>i</w:t>
      </w:r>
      <w:r w:rsidR="00F527C3" w:rsidRPr="007E38C6">
        <w:rPr>
          <w:noProof/>
        </w:rPr>
        <w:t xml:space="preserve">nternational </w:t>
      </w:r>
      <w:r w:rsidRPr="007E38C6">
        <w:rPr>
          <w:noProof/>
        </w:rPr>
        <w:t>c</w:t>
      </w:r>
      <w:r w:rsidR="00F527C3" w:rsidRPr="007E38C6">
        <w:rPr>
          <w:noProof/>
        </w:rPr>
        <w:t xml:space="preserve">onferences </w:t>
      </w:r>
      <w:r w:rsidRPr="007E38C6">
        <w:rPr>
          <w:noProof/>
        </w:rPr>
        <w:t>g</w:t>
      </w:r>
      <w:r w:rsidR="00F527C3" w:rsidRPr="007E38C6">
        <w:rPr>
          <w:noProof/>
        </w:rPr>
        <w:t>rant, $2,050), University of Notre Dame, 2017-2018.</w:t>
      </w:r>
    </w:p>
    <w:p w14:paraId="1C65A986" w14:textId="77777777" w:rsidR="00F527C3" w:rsidRPr="007E38C6" w:rsidRDefault="00F527C3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>Kroc Institute for International Peace Studies ($5,000) for the Inaugural WRWC conference on “Finding Beauty in the Other,” September 10-12, 2015.</w:t>
      </w:r>
    </w:p>
    <w:p w14:paraId="0325358D" w14:textId="77777777" w:rsidR="00F527C3" w:rsidRPr="007E38C6" w:rsidRDefault="00F527C3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>Institute for Scholarship in the Liberal Arts (Large Arts/Humanities Research grant, $15,000) on a book-length research project on “Peaceful Co-existence in Contemporary Indonesia,” Spring 2015.</w:t>
      </w:r>
    </w:p>
    <w:p w14:paraId="45841AB8" w14:textId="77777777" w:rsidR="00F527C3" w:rsidRPr="007E38C6" w:rsidRDefault="00F527C3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>Liu Institute Research Grant ($4,000) for the research project on “Peaceful Co-existence in Contemporary Indonesia,” a book-length research project with ISLA funding, Spring 2015.</w:t>
      </w:r>
    </w:p>
    <w:p w14:paraId="7801DD09" w14:textId="77777777" w:rsidR="00F527C3" w:rsidRPr="007E38C6" w:rsidRDefault="00F527C3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 xml:space="preserve">Kroc Faculty Research Grant ($5,000), for the research project on “In Search of Peaceful Coexistence in a Plural Society: An Indonesian Experience,” University of Notre Dame, Spring 2014. </w:t>
      </w:r>
    </w:p>
    <w:p w14:paraId="7A898B17" w14:textId="4848546B" w:rsidR="00F527C3" w:rsidRPr="007E38C6" w:rsidRDefault="00C51C9A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>Institute for Scholarship in the Liberal Arts (</w:t>
      </w:r>
      <w:r w:rsidR="00B03F70" w:rsidRPr="007E38C6">
        <w:rPr>
          <w:noProof/>
        </w:rPr>
        <w:t>s</w:t>
      </w:r>
      <w:r w:rsidR="00F527C3" w:rsidRPr="007E38C6">
        <w:rPr>
          <w:noProof/>
        </w:rPr>
        <w:t xml:space="preserve">mall </w:t>
      </w:r>
      <w:r w:rsidR="00B03F70" w:rsidRPr="007E38C6">
        <w:rPr>
          <w:noProof/>
        </w:rPr>
        <w:t>r</w:t>
      </w:r>
      <w:r w:rsidR="00F527C3" w:rsidRPr="007E38C6">
        <w:rPr>
          <w:noProof/>
        </w:rPr>
        <w:t xml:space="preserve">esearch and </w:t>
      </w:r>
      <w:r w:rsidR="00B03F70" w:rsidRPr="007E38C6">
        <w:rPr>
          <w:noProof/>
        </w:rPr>
        <w:t>c</w:t>
      </w:r>
      <w:r w:rsidR="00F527C3" w:rsidRPr="007E38C6">
        <w:rPr>
          <w:noProof/>
        </w:rPr>
        <w:t xml:space="preserve">reative </w:t>
      </w:r>
      <w:r w:rsidR="00B03F70" w:rsidRPr="007E38C6">
        <w:rPr>
          <w:noProof/>
        </w:rPr>
        <w:t>w</w:t>
      </w:r>
      <w:r w:rsidR="00F527C3" w:rsidRPr="007E38C6">
        <w:rPr>
          <w:noProof/>
        </w:rPr>
        <w:t xml:space="preserve">ork </w:t>
      </w:r>
      <w:r w:rsidR="00B03F70" w:rsidRPr="007E38C6">
        <w:rPr>
          <w:noProof/>
        </w:rPr>
        <w:t>g</w:t>
      </w:r>
      <w:r w:rsidR="00F527C3" w:rsidRPr="007E38C6">
        <w:rPr>
          <w:noProof/>
        </w:rPr>
        <w:t xml:space="preserve">rant, $2,500), University of Notre Dame, 2103-2014. </w:t>
      </w:r>
    </w:p>
    <w:p w14:paraId="09A9F60F" w14:textId="0697859F" w:rsidR="00F527C3" w:rsidRPr="007E38C6" w:rsidRDefault="00C51C9A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>Institute for Scholarship in the Liberal Arts (i</w:t>
      </w:r>
      <w:r w:rsidR="00F527C3" w:rsidRPr="007E38C6">
        <w:rPr>
          <w:noProof/>
        </w:rPr>
        <w:t xml:space="preserve">nterim </w:t>
      </w:r>
      <w:r w:rsidRPr="007E38C6">
        <w:rPr>
          <w:noProof/>
        </w:rPr>
        <w:t>t</w:t>
      </w:r>
      <w:r w:rsidR="00F527C3" w:rsidRPr="007E38C6">
        <w:rPr>
          <w:noProof/>
        </w:rPr>
        <w:t xml:space="preserve">ravel to </w:t>
      </w:r>
      <w:r w:rsidRPr="007E38C6">
        <w:rPr>
          <w:noProof/>
        </w:rPr>
        <w:t>i</w:t>
      </w:r>
      <w:r w:rsidR="00F527C3" w:rsidRPr="007E38C6">
        <w:rPr>
          <w:noProof/>
        </w:rPr>
        <w:t xml:space="preserve">nternational </w:t>
      </w:r>
      <w:r w:rsidRPr="007E38C6">
        <w:rPr>
          <w:noProof/>
        </w:rPr>
        <w:t>c</w:t>
      </w:r>
      <w:r w:rsidR="00F527C3" w:rsidRPr="007E38C6">
        <w:rPr>
          <w:noProof/>
        </w:rPr>
        <w:t xml:space="preserve">onferences </w:t>
      </w:r>
      <w:r w:rsidRPr="007E38C6">
        <w:rPr>
          <w:noProof/>
        </w:rPr>
        <w:t>g</w:t>
      </w:r>
      <w:r w:rsidR="00F527C3" w:rsidRPr="007E38C6">
        <w:rPr>
          <w:noProof/>
        </w:rPr>
        <w:t xml:space="preserve">rant, $2,050), University of Notre Dame, 2013-2014. </w:t>
      </w:r>
    </w:p>
    <w:p w14:paraId="585144EF" w14:textId="3A469D26" w:rsidR="00F527C3" w:rsidRPr="007E38C6" w:rsidRDefault="00C51C9A" w:rsidP="000A255F">
      <w:pPr>
        <w:pStyle w:val="Default"/>
        <w:spacing w:before="120" w:after="120"/>
        <w:ind w:left="540" w:hanging="540"/>
        <w:rPr>
          <w:noProof/>
        </w:rPr>
      </w:pPr>
      <w:r w:rsidRPr="007E38C6">
        <w:rPr>
          <w:noProof/>
        </w:rPr>
        <w:t>Institute for Scholarship in the Liberal Arts (b</w:t>
      </w:r>
      <w:r w:rsidR="00F527C3" w:rsidRPr="007E38C6">
        <w:rPr>
          <w:noProof/>
        </w:rPr>
        <w:t xml:space="preserve">ook </w:t>
      </w:r>
      <w:r w:rsidRPr="007E38C6">
        <w:rPr>
          <w:noProof/>
        </w:rPr>
        <w:t>i</w:t>
      </w:r>
      <w:r w:rsidR="00F527C3" w:rsidRPr="007E38C6">
        <w:rPr>
          <w:noProof/>
        </w:rPr>
        <w:t xml:space="preserve">ndexing </w:t>
      </w:r>
      <w:r w:rsidRPr="007E38C6">
        <w:rPr>
          <w:noProof/>
        </w:rPr>
        <w:t>a</w:t>
      </w:r>
      <w:r w:rsidR="00F527C3" w:rsidRPr="007E38C6">
        <w:rPr>
          <w:noProof/>
        </w:rPr>
        <w:t xml:space="preserve">ward, $1,200), University of Notre Dame, Fall 2013. </w:t>
      </w:r>
    </w:p>
    <w:p w14:paraId="40CE7A76" w14:textId="77777777" w:rsidR="00F527C3" w:rsidRPr="007E38C6" w:rsidRDefault="00F527C3" w:rsidP="000A255F">
      <w:pPr>
        <w:pStyle w:val="Default"/>
        <w:spacing w:before="120" w:after="120"/>
        <w:ind w:left="540" w:hanging="540"/>
        <w:rPr>
          <w:noProof/>
        </w:rPr>
      </w:pPr>
    </w:p>
    <w:p w14:paraId="19E02026" w14:textId="77777777" w:rsidR="00F527C3" w:rsidRPr="007E38C6" w:rsidRDefault="00F527C3" w:rsidP="000A255F">
      <w:pPr>
        <w:spacing w:before="120" w:after="120"/>
        <w:ind w:left="540" w:hanging="540"/>
        <w:rPr>
          <w:b/>
          <w:bCs/>
          <w:noProof/>
        </w:rPr>
      </w:pPr>
      <w:r w:rsidRPr="007E38C6">
        <w:rPr>
          <w:b/>
          <w:bCs/>
          <w:noProof/>
        </w:rPr>
        <w:t>PROFESSIONAL SERVICES</w:t>
      </w:r>
    </w:p>
    <w:p w14:paraId="463E1B62" w14:textId="77777777" w:rsidR="00F527C3" w:rsidRPr="007E38C6" w:rsidRDefault="00F527C3" w:rsidP="000A255F">
      <w:pPr>
        <w:spacing w:before="120" w:after="120"/>
        <w:ind w:left="540" w:hanging="540"/>
        <w:rPr>
          <w:b/>
          <w:bCs/>
          <w:noProof/>
          <w:u w:val="single"/>
        </w:rPr>
      </w:pPr>
      <w:r w:rsidRPr="007E38C6">
        <w:rPr>
          <w:b/>
          <w:bCs/>
          <w:noProof/>
          <w:u w:val="single"/>
        </w:rPr>
        <w:t>To the University of Notre Dame:</w:t>
      </w:r>
    </w:p>
    <w:p w14:paraId="7A340A65" w14:textId="352919CF" w:rsidR="00F70DE3" w:rsidRPr="007E38C6" w:rsidRDefault="00F70DE3" w:rsidP="000A255F">
      <w:pPr>
        <w:spacing w:before="120" w:after="120"/>
        <w:ind w:left="540" w:hanging="540"/>
        <w:rPr>
          <w:bCs/>
          <w:noProof/>
        </w:rPr>
      </w:pPr>
      <w:r w:rsidRPr="007E38C6">
        <w:rPr>
          <w:b/>
          <w:noProof/>
        </w:rPr>
        <w:t xml:space="preserve">Advisory Board, </w:t>
      </w:r>
      <w:r w:rsidRPr="007E38C6">
        <w:rPr>
          <w:bCs/>
          <w:noProof/>
        </w:rPr>
        <w:t>Ansari Institute for Global Engagement with Religion.</w:t>
      </w:r>
    </w:p>
    <w:p w14:paraId="57AD66AD" w14:textId="4B96FB50" w:rsidR="00F527C3" w:rsidRPr="007E38C6" w:rsidRDefault="00F527C3" w:rsidP="000A255F">
      <w:pPr>
        <w:spacing w:before="120" w:after="120"/>
        <w:ind w:left="540" w:hanging="540"/>
        <w:rPr>
          <w:bCs/>
          <w:noProof/>
        </w:rPr>
      </w:pPr>
      <w:r w:rsidRPr="007E38C6">
        <w:rPr>
          <w:b/>
          <w:noProof/>
        </w:rPr>
        <w:t xml:space="preserve">Coordinator, </w:t>
      </w:r>
      <w:r w:rsidRPr="007E38C6">
        <w:rPr>
          <w:bCs/>
          <w:noProof/>
        </w:rPr>
        <w:t>Contending Modernities Working Group on Indonesia (consists of 6 research projects for the duration of three years).</w:t>
      </w:r>
    </w:p>
    <w:p w14:paraId="36662C04" w14:textId="614EEF61" w:rsidR="00CA1205" w:rsidRPr="007E38C6" w:rsidRDefault="00CA1205" w:rsidP="000A255F">
      <w:pPr>
        <w:spacing w:before="120" w:after="120"/>
        <w:ind w:left="540" w:hanging="540"/>
        <w:rPr>
          <w:b/>
          <w:noProof/>
        </w:rPr>
      </w:pPr>
      <w:r w:rsidRPr="007E38C6">
        <w:rPr>
          <w:b/>
          <w:noProof/>
        </w:rPr>
        <w:t>Member of a</w:t>
      </w:r>
      <w:r w:rsidR="000326CE" w:rsidRPr="007E38C6">
        <w:rPr>
          <w:b/>
          <w:noProof/>
        </w:rPr>
        <w:t xml:space="preserve"> </w:t>
      </w:r>
      <w:r w:rsidR="000E0C4E" w:rsidRPr="007E38C6">
        <w:rPr>
          <w:b/>
          <w:noProof/>
        </w:rPr>
        <w:t>C</w:t>
      </w:r>
      <w:r w:rsidRPr="007E38C6">
        <w:rPr>
          <w:b/>
          <w:noProof/>
        </w:rPr>
        <w:t xml:space="preserve">ommittee appointed </w:t>
      </w:r>
      <w:r w:rsidR="00527092" w:rsidRPr="007E38C6">
        <w:rPr>
          <w:b/>
          <w:noProof/>
        </w:rPr>
        <w:t xml:space="preserve">by </w:t>
      </w:r>
      <w:r w:rsidRPr="007E38C6">
        <w:rPr>
          <w:b/>
          <w:noProof/>
        </w:rPr>
        <w:t>Dean Sarah Mustillo</w:t>
      </w:r>
      <w:r w:rsidR="000326CE" w:rsidRPr="007E38C6">
        <w:rPr>
          <w:b/>
          <w:noProof/>
        </w:rPr>
        <w:t xml:space="preserve">: </w:t>
      </w:r>
      <w:r w:rsidR="000326CE" w:rsidRPr="007E38C6">
        <w:rPr>
          <w:bCs/>
          <w:noProof/>
        </w:rPr>
        <w:t>T</w:t>
      </w:r>
      <w:r w:rsidR="000326CE" w:rsidRPr="007E38C6">
        <w:rPr>
          <w:noProof/>
        </w:rPr>
        <w:t xml:space="preserve">o explore the viability of a concept to advance Middle Eastern </w:t>
      </w:r>
      <w:r w:rsidR="000326CE" w:rsidRPr="007E38C6">
        <w:rPr>
          <w:noProof/>
          <w:color w:val="000000"/>
        </w:rPr>
        <w:t>Studies/South West Asia &amp; North Africa/Arabic Studies/Islamic Studies at ND</w:t>
      </w:r>
      <w:r w:rsidR="00EA081D" w:rsidRPr="007E38C6">
        <w:rPr>
          <w:noProof/>
          <w:color w:val="000000"/>
        </w:rPr>
        <w:t>.</w:t>
      </w:r>
    </w:p>
    <w:p w14:paraId="3248E027" w14:textId="2B6AAC71" w:rsidR="00F527C3" w:rsidRPr="007E38C6" w:rsidRDefault="00F527C3" w:rsidP="000A255F">
      <w:pPr>
        <w:spacing w:before="120" w:after="120"/>
        <w:ind w:left="540" w:hanging="540"/>
        <w:rPr>
          <w:bCs/>
          <w:noProof/>
        </w:rPr>
      </w:pPr>
      <w:r w:rsidRPr="007E38C6">
        <w:rPr>
          <w:b/>
          <w:noProof/>
        </w:rPr>
        <w:t>Member of MTS Committee</w:t>
      </w:r>
      <w:r w:rsidRPr="007E38C6">
        <w:rPr>
          <w:bCs/>
          <w:noProof/>
        </w:rPr>
        <w:t xml:space="preserve">, Department of Theology. </w:t>
      </w:r>
    </w:p>
    <w:p w14:paraId="30CC01D3" w14:textId="77777777" w:rsidR="00F527C3" w:rsidRPr="007E38C6" w:rsidRDefault="00F527C3" w:rsidP="000A255F">
      <w:pPr>
        <w:spacing w:before="120" w:after="120"/>
        <w:ind w:left="540" w:hanging="540"/>
        <w:rPr>
          <w:bCs/>
          <w:noProof/>
        </w:rPr>
      </w:pPr>
      <w:r w:rsidRPr="007E38C6">
        <w:rPr>
          <w:b/>
          <w:noProof/>
        </w:rPr>
        <w:t>Member of Undergraduate Advisory Committee</w:t>
      </w:r>
      <w:r w:rsidRPr="007E38C6">
        <w:rPr>
          <w:bCs/>
          <w:noProof/>
        </w:rPr>
        <w:t>, Kroc Institute for International Peace Studies.</w:t>
      </w:r>
    </w:p>
    <w:p w14:paraId="40D735E8" w14:textId="77777777" w:rsidR="005A3B6E" w:rsidRPr="007E38C6" w:rsidRDefault="005A3B6E" w:rsidP="000A255F">
      <w:pPr>
        <w:spacing w:before="120" w:after="120"/>
        <w:ind w:left="540" w:hanging="540"/>
        <w:rPr>
          <w:bCs/>
          <w:noProof/>
        </w:rPr>
      </w:pPr>
      <w:r w:rsidRPr="007E38C6">
        <w:rPr>
          <w:b/>
          <w:noProof/>
        </w:rPr>
        <w:t>Director of MA Thesis</w:t>
      </w:r>
      <w:r w:rsidRPr="007E38C6">
        <w:rPr>
          <w:bCs/>
          <w:noProof/>
        </w:rPr>
        <w:t xml:space="preserve"> for Laitatul Fitriyah, “Muslim Peace-Builders in Ambon, Indonesia” at the Kroc Institute, Spring 2015. </w:t>
      </w:r>
    </w:p>
    <w:p w14:paraId="1B3BDC93" w14:textId="16B16A0D" w:rsidR="005A3B6E" w:rsidRPr="007E38C6" w:rsidRDefault="005A3B6E" w:rsidP="000A255F">
      <w:pPr>
        <w:ind w:left="540" w:hanging="540"/>
        <w:rPr>
          <w:noProof/>
        </w:rPr>
      </w:pPr>
      <w:r w:rsidRPr="007E38C6">
        <w:rPr>
          <w:b/>
          <w:noProof/>
        </w:rPr>
        <w:lastRenderedPageBreak/>
        <w:t>Member of dissertation committee</w:t>
      </w:r>
      <w:r w:rsidRPr="007E38C6">
        <w:rPr>
          <w:bCs/>
          <w:noProof/>
        </w:rPr>
        <w:t xml:space="preserve"> Matt Kuiper (2017</w:t>
      </w:r>
      <w:r w:rsidR="00205D8E" w:rsidRPr="007E38C6">
        <w:rPr>
          <w:bCs/>
          <w:noProof/>
        </w:rPr>
        <w:t xml:space="preserve">, </w:t>
      </w:r>
      <w:r w:rsidR="00E47E88" w:rsidRPr="007E38C6">
        <w:rPr>
          <w:bCs/>
          <w:noProof/>
          <w:color w:val="000000" w:themeColor="text1"/>
        </w:rPr>
        <w:t>Associate Professor at Hope College, Michigan</w:t>
      </w:r>
      <w:r w:rsidRPr="007E38C6">
        <w:rPr>
          <w:bCs/>
          <w:noProof/>
          <w:color w:val="000000" w:themeColor="text1"/>
        </w:rPr>
        <w:t>), Enno Dango (2018</w:t>
      </w:r>
      <w:r w:rsidR="00205D8E" w:rsidRPr="007E38C6">
        <w:rPr>
          <w:bCs/>
          <w:noProof/>
          <w:color w:val="000000" w:themeColor="text1"/>
        </w:rPr>
        <w:t>, postdoc at the Chicago Theological Union</w:t>
      </w:r>
      <w:r w:rsidRPr="007E38C6">
        <w:rPr>
          <w:bCs/>
          <w:noProof/>
          <w:color w:val="000000" w:themeColor="text1"/>
        </w:rPr>
        <w:t>), Levi Nkwocha (2018</w:t>
      </w:r>
      <w:r w:rsidR="00205D8E" w:rsidRPr="007E38C6">
        <w:rPr>
          <w:bCs/>
          <w:noProof/>
          <w:color w:val="000000" w:themeColor="text1"/>
        </w:rPr>
        <w:t xml:space="preserve">, teaching fellow at </w:t>
      </w:r>
      <w:r w:rsidR="00205D8E" w:rsidRPr="007E38C6">
        <w:rPr>
          <w:noProof/>
          <w:color w:val="000000" w:themeColor="text1"/>
          <w:shd w:val="clear" w:color="auto" w:fill="FFFFFF"/>
        </w:rPr>
        <w:t>the University of Saint Francis, Fort Wayne</w:t>
      </w:r>
      <w:r w:rsidRPr="007E38C6">
        <w:rPr>
          <w:bCs/>
          <w:noProof/>
          <w:color w:val="000000" w:themeColor="text1"/>
        </w:rPr>
        <w:t>), Laura Weis (2018, Kroc</w:t>
      </w:r>
      <w:r w:rsidR="000A255F" w:rsidRPr="007E38C6">
        <w:rPr>
          <w:bCs/>
          <w:noProof/>
          <w:color w:val="000000" w:themeColor="text1"/>
        </w:rPr>
        <w:t xml:space="preserve">, </w:t>
      </w:r>
      <w:r w:rsidR="000A255F" w:rsidRPr="007E38C6">
        <w:rPr>
          <w:noProof/>
          <w:color w:val="000000" w:themeColor="text1"/>
          <w:shd w:val="clear" w:color="auto" w:fill="FFFFFF"/>
        </w:rPr>
        <w:t>Project Coordinator at the Jesuits USA Central and Southern Province</w:t>
      </w:r>
      <w:r w:rsidRPr="007E38C6">
        <w:rPr>
          <w:bCs/>
          <w:noProof/>
          <w:color w:val="000000" w:themeColor="text1"/>
        </w:rPr>
        <w:t>), Andrew O’Connor (2019</w:t>
      </w:r>
      <w:r w:rsidR="00205D8E" w:rsidRPr="007E38C6">
        <w:rPr>
          <w:bCs/>
          <w:noProof/>
          <w:color w:val="000000" w:themeColor="text1"/>
        </w:rPr>
        <w:t>, tenure track at St Norbert College</w:t>
      </w:r>
      <w:r w:rsidRPr="007E38C6">
        <w:rPr>
          <w:bCs/>
          <w:noProof/>
          <w:color w:val="000000" w:themeColor="text1"/>
        </w:rPr>
        <w:t>), Mourad Takawi (2019</w:t>
      </w:r>
      <w:r w:rsidR="00205D8E" w:rsidRPr="007E38C6">
        <w:rPr>
          <w:bCs/>
          <w:noProof/>
          <w:color w:val="000000" w:themeColor="text1"/>
        </w:rPr>
        <w:t>, tenure track at the University of Incarnate World</w:t>
      </w:r>
      <w:r w:rsidRPr="007E38C6">
        <w:rPr>
          <w:bCs/>
          <w:noProof/>
          <w:color w:val="000000" w:themeColor="text1"/>
        </w:rPr>
        <w:t>), Patricia Idoko (2020</w:t>
      </w:r>
      <w:r w:rsidR="00205D8E" w:rsidRPr="007E38C6">
        <w:rPr>
          <w:bCs/>
          <w:noProof/>
          <w:color w:val="000000" w:themeColor="text1"/>
        </w:rPr>
        <w:t>, postdoc at Notre Dame</w:t>
      </w:r>
      <w:r w:rsidRPr="007E38C6">
        <w:rPr>
          <w:bCs/>
          <w:noProof/>
          <w:color w:val="000000" w:themeColor="text1"/>
        </w:rPr>
        <w:t>)</w:t>
      </w:r>
      <w:r w:rsidR="001D5A94" w:rsidRPr="007E38C6">
        <w:rPr>
          <w:bCs/>
          <w:noProof/>
          <w:color w:val="000000" w:themeColor="text1"/>
        </w:rPr>
        <w:t xml:space="preserve">, </w:t>
      </w:r>
      <w:r w:rsidR="001D5A94" w:rsidRPr="007E38C6">
        <w:rPr>
          <w:bCs/>
          <w:noProof/>
        </w:rPr>
        <w:t>Jake Kildoo (2023, editor at UND Press)</w:t>
      </w:r>
      <w:r w:rsidR="00E47E88" w:rsidRPr="007E38C6">
        <w:rPr>
          <w:bCs/>
          <w:noProof/>
        </w:rPr>
        <w:t>, Daniel Bannoura (expected 2025), Aquinas Beale (expected 2026)</w:t>
      </w:r>
      <w:r w:rsidR="001D5A94" w:rsidRPr="007E38C6">
        <w:rPr>
          <w:bCs/>
          <w:noProof/>
        </w:rPr>
        <w:t>.</w:t>
      </w:r>
    </w:p>
    <w:p w14:paraId="1D6EC456" w14:textId="52C65222" w:rsidR="00F527C3" w:rsidRPr="00284DD9" w:rsidRDefault="005A3B6E" w:rsidP="00284DD9">
      <w:pPr>
        <w:spacing w:before="120" w:after="120"/>
        <w:ind w:left="540" w:hanging="540"/>
        <w:rPr>
          <w:bCs/>
          <w:noProof/>
        </w:rPr>
      </w:pPr>
      <w:r w:rsidRPr="007E38C6">
        <w:rPr>
          <w:b/>
          <w:noProof/>
        </w:rPr>
        <w:t xml:space="preserve">Chairperson </w:t>
      </w:r>
      <w:r w:rsidR="007634B3" w:rsidRPr="007E38C6">
        <w:rPr>
          <w:b/>
          <w:noProof/>
        </w:rPr>
        <w:t>of</w:t>
      </w:r>
      <w:r w:rsidRPr="007E38C6">
        <w:rPr>
          <w:b/>
          <w:noProof/>
        </w:rPr>
        <w:t xml:space="preserve"> Candidacy exams</w:t>
      </w:r>
      <w:r w:rsidRPr="007E38C6">
        <w:rPr>
          <w:bCs/>
          <w:noProof/>
        </w:rPr>
        <w:t xml:space="preserve"> for</w:t>
      </w:r>
      <w:r w:rsidR="001D5A94" w:rsidRPr="007E38C6">
        <w:rPr>
          <w:bCs/>
          <w:noProof/>
        </w:rPr>
        <w:t xml:space="preserve"> </w:t>
      </w:r>
      <w:r w:rsidRPr="007E38C6">
        <w:rPr>
          <w:bCs/>
          <w:noProof/>
        </w:rPr>
        <w:t>Andrew O’Connor (2017), Mourad Takawi (2017), Patricia Idoko (2018), Sam Thomas (2018), Lailatul Fitriyah (2019), Jacob Kildoo (2021)</w:t>
      </w:r>
      <w:r w:rsidR="001D5A94" w:rsidRPr="007E38C6">
        <w:rPr>
          <w:bCs/>
          <w:noProof/>
        </w:rPr>
        <w:t>, Eric DeVillier (2022)</w:t>
      </w:r>
      <w:r w:rsidR="00E47E88" w:rsidRPr="007E38C6">
        <w:rPr>
          <w:bCs/>
          <w:noProof/>
        </w:rPr>
        <w:t>, Daniel Bannoura (2023), Aquinas Be</w:t>
      </w:r>
      <w:r w:rsidR="0019551B" w:rsidRPr="007E38C6">
        <w:rPr>
          <w:bCs/>
          <w:noProof/>
        </w:rPr>
        <w:t>a</w:t>
      </w:r>
      <w:r w:rsidR="00E47E88" w:rsidRPr="007E38C6">
        <w:rPr>
          <w:bCs/>
          <w:noProof/>
        </w:rPr>
        <w:t>le (2024)</w:t>
      </w:r>
      <w:r w:rsidR="00284DD9">
        <w:rPr>
          <w:bCs/>
          <w:noProof/>
        </w:rPr>
        <w:t>, Sima Avanpour (2025)</w:t>
      </w:r>
    </w:p>
    <w:p w14:paraId="0B83FB9B" w14:textId="77777777" w:rsidR="000A255F" w:rsidRPr="007E38C6" w:rsidRDefault="000A255F" w:rsidP="000A255F">
      <w:pPr>
        <w:spacing w:before="120" w:after="120"/>
        <w:ind w:left="540" w:hanging="540"/>
        <w:rPr>
          <w:b/>
          <w:bCs/>
          <w:noProof/>
        </w:rPr>
      </w:pPr>
    </w:p>
    <w:p w14:paraId="3D6ED210" w14:textId="7FF0BE3E" w:rsidR="00F527C3" w:rsidRPr="007E38C6" w:rsidRDefault="00F527C3" w:rsidP="000A255F">
      <w:pPr>
        <w:spacing w:before="120" w:after="120"/>
        <w:ind w:left="540" w:hanging="540"/>
        <w:rPr>
          <w:b/>
          <w:bCs/>
          <w:noProof/>
          <w:u w:val="single"/>
        </w:rPr>
      </w:pPr>
      <w:r w:rsidRPr="007E38C6">
        <w:rPr>
          <w:b/>
          <w:bCs/>
          <w:noProof/>
          <w:u w:val="single"/>
        </w:rPr>
        <w:t xml:space="preserve">To </w:t>
      </w:r>
      <w:r w:rsidR="00EA081D" w:rsidRPr="007E38C6">
        <w:rPr>
          <w:b/>
          <w:bCs/>
          <w:noProof/>
          <w:u w:val="single"/>
        </w:rPr>
        <w:t>the Field/Profession</w:t>
      </w:r>
      <w:r w:rsidRPr="007E38C6">
        <w:rPr>
          <w:b/>
          <w:bCs/>
          <w:noProof/>
          <w:u w:val="single"/>
        </w:rPr>
        <w:t>:</w:t>
      </w:r>
    </w:p>
    <w:p w14:paraId="6BB818A0" w14:textId="7C851B75" w:rsidR="00F527C3" w:rsidRPr="007E38C6" w:rsidRDefault="00034685" w:rsidP="000A255F">
      <w:pPr>
        <w:spacing w:before="120" w:after="120"/>
        <w:ind w:left="540" w:hanging="540"/>
        <w:rPr>
          <w:b/>
          <w:noProof/>
        </w:rPr>
      </w:pPr>
      <w:r w:rsidRPr="007E38C6">
        <w:rPr>
          <w:b/>
          <w:noProof/>
        </w:rPr>
        <w:t>Co-</w:t>
      </w:r>
      <w:r w:rsidR="00F527C3" w:rsidRPr="007E38C6">
        <w:rPr>
          <w:b/>
          <w:noProof/>
        </w:rPr>
        <w:t xml:space="preserve">Editor (with Gabriel Reynolds), </w:t>
      </w:r>
      <w:r w:rsidR="00F527C3" w:rsidRPr="007E38C6">
        <w:rPr>
          <w:bCs/>
          <w:i/>
          <w:iCs/>
          <w:noProof/>
        </w:rPr>
        <w:t>Islam and Christian-Muslim Relations</w:t>
      </w:r>
      <w:r w:rsidR="00F527C3" w:rsidRPr="007E38C6">
        <w:rPr>
          <w:b/>
          <w:noProof/>
        </w:rPr>
        <w:t xml:space="preserve"> </w:t>
      </w:r>
    </w:p>
    <w:p w14:paraId="5A007BA5" w14:textId="59D1613E" w:rsidR="00476C0B" w:rsidRPr="00476C0B" w:rsidRDefault="00476C0B" w:rsidP="000A255F">
      <w:pPr>
        <w:spacing w:before="120" w:after="120"/>
        <w:ind w:left="540" w:hanging="540"/>
        <w:rPr>
          <w:bCs/>
          <w:noProof/>
        </w:rPr>
      </w:pPr>
      <w:r>
        <w:rPr>
          <w:b/>
          <w:noProof/>
        </w:rPr>
        <w:t>Advisory Board Member</w:t>
      </w:r>
      <w:r>
        <w:rPr>
          <w:bCs/>
          <w:noProof/>
        </w:rPr>
        <w:t>, The Center for Muslim Christian Studies, Houston</w:t>
      </w:r>
    </w:p>
    <w:p w14:paraId="44C722F4" w14:textId="146DF945" w:rsidR="00EA5D0A" w:rsidRPr="007E38C6" w:rsidRDefault="00EA5D0A" w:rsidP="000A255F">
      <w:pPr>
        <w:spacing w:before="120" w:after="120"/>
        <w:ind w:left="540" w:hanging="540"/>
        <w:rPr>
          <w:bCs/>
          <w:noProof/>
        </w:rPr>
      </w:pPr>
      <w:r w:rsidRPr="007E38C6">
        <w:rPr>
          <w:b/>
          <w:noProof/>
        </w:rPr>
        <w:t>Chair of the International Programming Committee</w:t>
      </w:r>
      <w:r w:rsidRPr="007E38C6">
        <w:rPr>
          <w:bCs/>
          <w:noProof/>
        </w:rPr>
        <w:t>, International Qur’anic Studies Association (IQSA), 2016-2020.</w:t>
      </w:r>
    </w:p>
    <w:p w14:paraId="1095A511" w14:textId="77777777" w:rsidR="00F527C3" w:rsidRPr="007E38C6" w:rsidRDefault="00F527C3" w:rsidP="000A255F">
      <w:pPr>
        <w:spacing w:before="120" w:after="120"/>
        <w:ind w:left="540" w:hanging="540"/>
        <w:rPr>
          <w:bCs/>
          <w:noProof/>
        </w:rPr>
      </w:pPr>
      <w:r w:rsidRPr="007E38C6">
        <w:rPr>
          <w:b/>
          <w:noProof/>
        </w:rPr>
        <w:t xml:space="preserve">Chair, ISLAM section, </w:t>
      </w:r>
      <w:r w:rsidRPr="007E38C6">
        <w:rPr>
          <w:bCs/>
          <w:noProof/>
        </w:rPr>
        <w:t>American Academy of Religion (AAR), Midwest Region, 2015-2017.</w:t>
      </w:r>
    </w:p>
    <w:p w14:paraId="57EA493A" w14:textId="11E07DA3" w:rsidR="00F527C3" w:rsidRPr="007E38C6" w:rsidRDefault="00F527C3" w:rsidP="000A255F">
      <w:pPr>
        <w:spacing w:before="120" w:after="120"/>
        <w:ind w:left="540" w:hanging="540"/>
        <w:rPr>
          <w:bCs/>
          <w:noProof/>
        </w:rPr>
      </w:pPr>
      <w:r w:rsidRPr="007E38C6">
        <w:rPr>
          <w:b/>
          <w:noProof/>
        </w:rPr>
        <w:t>Member of the steering Committee of the Qur’an Group</w:t>
      </w:r>
      <w:r w:rsidRPr="007E38C6">
        <w:rPr>
          <w:bCs/>
          <w:noProof/>
        </w:rPr>
        <w:t>, American Academy of Religion (AAR), 2015-2018 and 2018-</w:t>
      </w:r>
      <w:r w:rsidR="000326CE" w:rsidRPr="007E38C6">
        <w:rPr>
          <w:bCs/>
          <w:noProof/>
        </w:rPr>
        <w:t>present</w:t>
      </w:r>
      <w:r w:rsidRPr="007E38C6">
        <w:rPr>
          <w:bCs/>
          <w:noProof/>
        </w:rPr>
        <w:t>.</w:t>
      </w:r>
    </w:p>
    <w:p w14:paraId="2B2E695F" w14:textId="7A9B9055" w:rsidR="00F527C3" w:rsidRPr="00284DD9" w:rsidRDefault="00F527C3" w:rsidP="00284DD9">
      <w:pPr>
        <w:rPr>
          <w:bCs/>
          <w:noProof/>
        </w:rPr>
      </w:pPr>
      <w:r w:rsidRPr="007E38C6">
        <w:rPr>
          <w:b/>
          <w:noProof/>
        </w:rPr>
        <w:t xml:space="preserve">Member of </w:t>
      </w:r>
      <w:r w:rsidR="005A3B6E" w:rsidRPr="007E38C6">
        <w:rPr>
          <w:b/>
          <w:noProof/>
        </w:rPr>
        <w:t xml:space="preserve">the </w:t>
      </w:r>
      <w:r w:rsidRPr="007E38C6">
        <w:rPr>
          <w:b/>
          <w:noProof/>
        </w:rPr>
        <w:t>Editorial Board</w:t>
      </w:r>
      <w:r w:rsidRPr="007E38C6">
        <w:rPr>
          <w:bCs/>
          <w:noProof/>
        </w:rPr>
        <w:t xml:space="preserve"> of </w:t>
      </w:r>
      <w:r w:rsidR="00476C0B">
        <w:rPr>
          <w:bCs/>
          <w:noProof/>
        </w:rPr>
        <w:t xml:space="preserve">several journals, including </w:t>
      </w:r>
    </w:p>
    <w:p w14:paraId="2E8D2912" w14:textId="77777777" w:rsidR="00F527C3" w:rsidRPr="007E38C6" w:rsidRDefault="00F527C3" w:rsidP="001D5A94">
      <w:pPr>
        <w:numPr>
          <w:ilvl w:val="0"/>
          <w:numId w:val="1"/>
        </w:numPr>
        <w:rPr>
          <w:i/>
          <w:noProof/>
          <w:color w:val="333333"/>
        </w:rPr>
      </w:pPr>
      <w:r w:rsidRPr="007E38C6">
        <w:rPr>
          <w:i/>
          <w:noProof/>
          <w:color w:val="333333"/>
        </w:rPr>
        <w:t>Interreligious Studies and Intercultural Theology</w:t>
      </w:r>
    </w:p>
    <w:p w14:paraId="786D5CEB" w14:textId="77777777" w:rsidR="00F527C3" w:rsidRPr="007E38C6" w:rsidRDefault="00F527C3" w:rsidP="001D5A94">
      <w:pPr>
        <w:numPr>
          <w:ilvl w:val="0"/>
          <w:numId w:val="1"/>
        </w:numPr>
        <w:rPr>
          <w:i/>
          <w:noProof/>
          <w:color w:val="333333"/>
        </w:rPr>
      </w:pPr>
      <w:r w:rsidRPr="007E38C6">
        <w:rPr>
          <w:i/>
          <w:noProof/>
          <w:color w:val="333333"/>
        </w:rPr>
        <w:t>Al-Bayan: Journal of Qur’an and Hadith Studies</w:t>
      </w:r>
    </w:p>
    <w:p w14:paraId="1692AB38" w14:textId="77777777" w:rsidR="00F527C3" w:rsidRPr="007E38C6" w:rsidRDefault="00F527C3" w:rsidP="001D5A94">
      <w:pPr>
        <w:numPr>
          <w:ilvl w:val="0"/>
          <w:numId w:val="1"/>
        </w:numPr>
        <w:rPr>
          <w:i/>
          <w:noProof/>
          <w:color w:val="333333"/>
        </w:rPr>
      </w:pPr>
      <w:r w:rsidRPr="007E38C6">
        <w:rPr>
          <w:i/>
          <w:noProof/>
          <w:color w:val="333333"/>
        </w:rPr>
        <w:t>Indonesian Feminist Journal</w:t>
      </w:r>
    </w:p>
    <w:p w14:paraId="13BF42F6" w14:textId="77777777" w:rsidR="00F527C3" w:rsidRPr="007E38C6" w:rsidRDefault="00F527C3" w:rsidP="001D5A94">
      <w:pPr>
        <w:numPr>
          <w:ilvl w:val="0"/>
          <w:numId w:val="1"/>
        </w:numPr>
        <w:rPr>
          <w:i/>
          <w:noProof/>
          <w:color w:val="333333"/>
        </w:rPr>
      </w:pPr>
      <w:r w:rsidRPr="007E38C6">
        <w:rPr>
          <w:i/>
          <w:noProof/>
          <w:color w:val="333333"/>
        </w:rPr>
        <w:t>Indo-Islamika: Journal of Indonesian Islam</w:t>
      </w:r>
    </w:p>
    <w:p w14:paraId="2B789303" w14:textId="77777777" w:rsidR="00F527C3" w:rsidRPr="007E38C6" w:rsidRDefault="00F527C3" w:rsidP="001D5A94">
      <w:pPr>
        <w:numPr>
          <w:ilvl w:val="0"/>
          <w:numId w:val="1"/>
        </w:numPr>
        <w:rPr>
          <w:i/>
          <w:noProof/>
          <w:color w:val="333333"/>
        </w:rPr>
      </w:pPr>
      <w:r w:rsidRPr="007E38C6">
        <w:rPr>
          <w:i/>
          <w:noProof/>
          <w:color w:val="333333"/>
        </w:rPr>
        <w:t>‘Ulumuna: Jurnal Studi Keislaman</w:t>
      </w:r>
    </w:p>
    <w:p w14:paraId="4BACA40B" w14:textId="77777777" w:rsidR="00F527C3" w:rsidRPr="007E38C6" w:rsidRDefault="00F527C3" w:rsidP="001D5A94">
      <w:pPr>
        <w:numPr>
          <w:ilvl w:val="0"/>
          <w:numId w:val="1"/>
        </w:numPr>
        <w:rPr>
          <w:i/>
          <w:noProof/>
          <w:color w:val="333333"/>
        </w:rPr>
      </w:pPr>
      <w:r w:rsidRPr="007E38C6">
        <w:rPr>
          <w:i/>
          <w:iCs/>
          <w:noProof/>
          <w:color w:val="000000"/>
          <w:shd w:val="clear" w:color="auto" w:fill="FFFFFF"/>
        </w:rPr>
        <w:t>Afkaruna: Indonesian Interdisciplinary Journal of Islamic Studies</w:t>
      </w:r>
    </w:p>
    <w:p w14:paraId="391E1E8D" w14:textId="77777777" w:rsidR="00F527C3" w:rsidRPr="007E38C6" w:rsidRDefault="00F527C3" w:rsidP="001D5A94">
      <w:pPr>
        <w:numPr>
          <w:ilvl w:val="0"/>
          <w:numId w:val="1"/>
        </w:numPr>
        <w:rPr>
          <w:i/>
          <w:noProof/>
          <w:color w:val="333333"/>
        </w:rPr>
      </w:pPr>
      <w:r w:rsidRPr="007E38C6">
        <w:rPr>
          <w:i/>
          <w:iCs/>
          <w:noProof/>
          <w:color w:val="000000"/>
          <w:shd w:val="clear" w:color="auto" w:fill="FFFFFF"/>
        </w:rPr>
        <w:t>Journal of Indonesian Islam</w:t>
      </w:r>
    </w:p>
    <w:p w14:paraId="5386D7EB" w14:textId="77777777" w:rsidR="00F527C3" w:rsidRPr="007E38C6" w:rsidRDefault="00F527C3" w:rsidP="009A73F0">
      <w:pPr>
        <w:spacing w:before="120" w:after="120"/>
        <w:rPr>
          <w:b/>
          <w:bCs/>
          <w:noProof/>
          <w:color w:val="333333"/>
        </w:rPr>
      </w:pPr>
    </w:p>
    <w:p w14:paraId="77164442" w14:textId="77777777" w:rsidR="00F527C3" w:rsidRPr="007E38C6" w:rsidRDefault="00F527C3" w:rsidP="009A73F0">
      <w:pPr>
        <w:spacing w:before="120" w:after="120"/>
        <w:rPr>
          <w:b/>
          <w:bCs/>
          <w:noProof/>
          <w:color w:val="333333"/>
        </w:rPr>
      </w:pPr>
      <w:r w:rsidRPr="007E38C6">
        <w:rPr>
          <w:b/>
          <w:bCs/>
          <w:noProof/>
          <w:color w:val="333333"/>
        </w:rPr>
        <w:t>Reviewer of book manuscripts, research proposals, journal articles for</w:t>
      </w:r>
    </w:p>
    <w:p w14:paraId="2C459BC7" w14:textId="77777777" w:rsidR="00F527C3" w:rsidRPr="00284DD9" w:rsidRDefault="00F527C3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284DD9">
        <w:rPr>
          <w:i/>
          <w:iCs/>
          <w:noProof/>
          <w:color w:val="222222"/>
          <w:shd w:val="clear" w:color="auto" w:fill="FFFFFF"/>
        </w:rPr>
        <w:t>Ashgate Publishing</w:t>
      </w:r>
    </w:p>
    <w:p w14:paraId="4637D5B3" w14:textId="77777777" w:rsidR="00284DD9" w:rsidRPr="00284DD9" w:rsidRDefault="00284DD9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>
        <w:rPr>
          <w:i/>
          <w:iCs/>
          <w:noProof/>
          <w:color w:val="222222"/>
          <w:shd w:val="clear" w:color="auto" w:fill="FFFFFF"/>
        </w:rPr>
        <w:t>Contemporary Islam</w:t>
      </w:r>
    </w:p>
    <w:p w14:paraId="01493A9A" w14:textId="3169E30A" w:rsidR="001D5A94" w:rsidRPr="007E38C6" w:rsidRDefault="001D5A94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7E38C6">
        <w:rPr>
          <w:i/>
          <w:iCs/>
          <w:noProof/>
          <w:color w:val="222222"/>
          <w:shd w:val="clear" w:color="auto" w:fill="FFFFFF"/>
        </w:rPr>
        <w:t>Asian Journal of Comparative Politics</w:t>
      </w:r>
    </w:p>
    <w:p w14:paraId="5846EE37" w14:textId="203A8D3E" w:rsidR="00CA1205" w:rsidRPr="007E38C6" w:rsidRDefault="00CA1205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7E38C6">
        <w:rPr>
          <w:i/>
          <w:iCs/>
          <w:noProof/>
          <w:color w:val="222222"/>
          <w:shd w:val="clear" w:color="auto" w:fill="FFFFFF"/>
        </w:rPr>
        <w:t>British Journal of Middle Eastern Studies</w:t>
      </w:r>
    </w:p>
    <w:p w14:paraId="76ECD9BF" w14:textId="17E6CBB6" w:rsidR="00034685" w:rsidRPr="007E38C6" w:rsidRDefault="00034685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7E38C6">
        <w:rPr>
          <w:i/>
          <w:iCs/>
          <w:noProof/>
          <w:color w:val="222222"/>
          <w:shd w:val="clear" w:color="auto" w:fill="FFFFFF"/>
        </w:rPr>
        <w:t>Die Welt des Islams</w:t>
      </w:r>
    </w:p>
    <w:p w14:paraId="230CCDFD" w14:textId="77777777" w:rsidR="00F70DE3" w:rsidRPr="007E38C6" w:rsidRDefault="00F70DE3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7E38C6">
        <w:rPr>
          <w:i/>
          <w:iCs/>
          <w:noProof/>
          <w:color w:val="000000"/>
        </w:rPr>
        <w:t>Edinburgh University Press</w:t>
      </w:r>
    </w:p>
    <w:p w14:paraId="65654459" w14:textId="06C08722" w:rsidR="00C2290E" w:rsidRPr="007E38C6" w:rsidRDefault="00C2290E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7E38C6">
        <w:rPr>
          <w:i/>
          <w:iCs/>
          <w:noProof/>
          <w:color w:val="000000"/>
        </w:rPr>
        <w:t>Equinox Publishers</w:t>
      </w:r>
      <w:r w:rsidRPr="007E38C6">
        <w:rPr>
          <w:i/>
          <w:iCs/>
          <w:noProof/>
          <w:color w:val="222222"/>
          <w:shd w:val="clear" w:color="auto" w:fill="FFFFFF"/>
        </w:rPr>
        <w:t xml:space="preserve"> </w:t>
      </w:r>
    </w:p>
    <w:p w14:paraId="0575E841" w14:textId="406E5FFD" w:rsidR="00F527C3" w:rsidRPr="007E38C6" w:rsidRDefault="00F527C3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7E38C6">
        <w:rPr>
          <w:i/>
          <w:iCs/>
          <w:noProof/>
          <w:color w:val="222222"/>
          <w:shd w:val="clear" w:color="auto" w:fill="FFFFFF"/>
        </w:rPr>
        <w:t>FWO: Opening New Horizon</w:t>
      </w:r>
    </w:p>
    <w:p w14:paraId="51C08D4E" w14:textId="77777777" w:rsidR="00CA1205" w:rsidRPr="007E38C6" w:rsidRDefault="00CA1205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7E38C6">
        <w:rPr>
          <w:i/>
          <w:iCs/>
          <w:noProof/>
          <w:color w:val="222222"/>
          <w:shd w:val="clear" w:color="auto" w:fill="FFFFFF"/>
        </w:rPr>
        <w:t>Indonesian Journal of Theology</w:t>
      </w:r>
    </w:p>
    <w:p w14:paraId="36758FE8" w14:textId="55805F52" w:rsidR="00CA1205" w:rsidRPr="007E38C6" w:rsidRDefault="00CA1205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7E38C6">
        <w:rPr>
          <w:i/>
          <w:iCs/>
          <w:noProof/>
          <w:color w:val="222222"/>
          <w:shd w:val="clear" w:color="auto" w:fill="FFFFFF"/>
        </w:rPr>
        <w:lastRenderedPageBreak/>
        <w:t>Journal of al-Bayan</w:t>
      </w:r>
    </w:p>
    <w:p w14:paraId="34EC981F" w14:textId="76DD9283" w:rsidR="00F527C3" w:rsidRPr="007E38C6" w:rsidRDefault="00F527C3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7E38C6">
        <w:rPr>
          <w:i/>
          <w:iCs/>
          <w:noProof/>
          <w:color w:val="222222"/>
          <w:shd w:val="clear" w:color="auto" w:fill="FFFFFF"/>
        </w:rPr>
        <w:t>Journal of Religion</w:t>
      </w:r>
    </w:p>
    <w:p w14:paraId="7812B866" w14:textId="77777777" w:rsidR="00CA1205" w:rsidRPr="007E38C6" w:rsidRDefault="00CA1205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7E38C6">
        <w:rPr>
          <w:i/>
          <w:iCs/>
          <w:noProof/>
          <w:color w:val="222222"/>
          <w:shd w:val="clear" w:color="auto" w:fill="FFFFFF"/>
        </w:rPr>
        <w:t>Journal of Studia Islamika</w:t>
      </w:r>
    </w:p>
    <w:p w14:paraId="2C9D0278" w14:textId="051D10FD" w:rsidR="00F527C3" w:rsidRPr="007E38C6" w:rsidRDefault="00F527C3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7E38C6">
        <w:rPr>
          <w:i/>
          <w:iCs/>
          <w:noProof/>
          <w:color w:val="222222"/>
          <w:shd w:val="clear" w:color="auto" w:fill="FFFFFF"/>
        </w:rPr>
        <w:t>Pakistan Journal of American Studies</w:t>
      </w:r>
    </w:p>
    <w:p w14:paraId="64DA3F58" w14:textId="77777777" w:rsidR="00F70DE3" w:rsidRPr="007E38C6" w:rsidRDefault="00F70DE3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7E38C6">
        <w:rPr>
          <w:i/>
          <w:iCs/>
          <w:noProof/>
          <w:color w:val="222222"/>
          <w:shd w:val="clear" w:color="auto" w:fill="FFFFFF"/>
        </w:rPr>
        <w:t>Oxford University Press</w:t>
      </w:r>
    </w:p>
    <w:p w14:paraId="568F47D4" w14:textId="0AC28E50" w:rsidR="00AD1C1A" w:rsidRPr="007E38C6" w:rsidRDefault="00CA1205" w:rsidP="009A73F0">
      <w:pPr>
        <w:pStyle w:val="ListParagraph"/>
        <w:numPr>
          <w:ilvl w:val="0"/>
          <w:numId w:val="3"/>
        </w:numPr>
        <w:spacing w:before="120" w:after="120"/>
        <w:rPr>
          <w:b/>
          <w:bCs/>
          <w:i/>
          <w:iCs/>
          <w:noProof/>
          <w:color w:val="333333"/>
        </w:rPr>
      </w:pPr>
      <w:r w:rsidRPr="007E38C6">
        <w:rPr>
          <w:i/>
          <w:iCs/>
          <w:noProof/>
          <w:color w:val="222222"/>
          <w:shd w:val="clear" w:color="auto" w:fill="FFFFFF"/>
        </w:rPr>
        <w:t>Routledge</w:t>
      </w:r>
    </w:p>
    <w:p w14:paraId="24AFDEB2" w14:textId="7F078584" w:rsidR="00F527C3" w:rsidRPr="007E38C6" w:rsidRDefault="00F527C3" w:rsidP="002C32F1">
      <w:pPr>
        <w:spacing w:before="120" w:after="120"/>
        <w:rPr>
          <w:noProof/>
        </w:rPr>
      </w:pPr>
    </w:p>
    <w:sectPr w:rsidR="00F527C3" w:rsidRPr="007E38C6" w:rsidSect="00B03F70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289A8" w14:textId="77777777" w:rsidR="00C974E1" w:rsidRDefault="00C974E1" w:rsidP="00CA1205">
      <w:r>
        <w:separator/>
      </w:r>
    </w:p>
  </w:endnote>
  <w:endnote w:type="continuationSeparator" w:id="0">
    <w:p w14:paraId="3CA29E58" w14:textId="77777777" w:rsidR="00C974E1" w:rsidRDefault="00C974E1" w:rsidP="00CA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UnicodeMS"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16687429"/>
      <w:docPartObj>
        <w:docPartGallery w:val="Page Numbers (Bottom of Page)"/>
        <w:docPartUnique/>
      </w:docPartObj>
    </w:sdtPr>
    <w:sdtContent>
      <w:p w14:paraId="79441BEB" w14:textId="4894D76D" w:rsidR="00CA1205" w:rsidRDefault="00CA1205" w:rsidP="00CF7A4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11D5CE" w14:textId="77777777" w:rsidR="00CA1205" w:rsidRDefault="00CA12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69327276"/>
      <w:docPartObj>
        <w:docPartGallery w:val="Page Numbers (Bottom of Page)"/>
        <w:docPartUnique/>
      </w:docPartObj>
    </w:sdtPr>
    <w:sdtContent>
      <w:p w14:paraId="74F546DA" w14:textId="15DDA46C" w:rsidR="00CA1205" w:rsidRDefault="00CA1205" w:rsidP="00CF7A4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00E057C" w14:textId="77777777" w:rsidR="00CA1205" w:rsidRDefault="00CA12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5C43C" w14:textId="77777777" w:rsidR="00C974E1" w:rsidRDefault="00C974E1" w:rsidP="00CA1205">
      <w:r>
        <w:separator/>
      </w:r>
    </w:p>
  </w:footnote>
  <w:footnote w:type="continuationSeparator" w:id="0">
    <w:p w14:paraId="5DC36957" w14:textId="77777777" w:rsidR="00C974E1" w:rsidRDefault="00C974E1" w:rsidP="00CA1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457B"/>
    <w:multiLevelType w:val="hybridMultilevel"/>
    <w:tmpl w:val="E9BEA812"/>
    <w:lvl w:ilvl="0" w:tplc="BBF8983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576090"/>
    <w:multiLevelType w:val="hybridMultilevel"/>
    <w:tmpl w:val="861C83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2977DE"/>
    <w:multiLevelType w:val="hybridMultilevel"/>
    <w:tmpl w:val="173484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7705F59"/>
    <w:multiLevelType w:val="hybridMultilevel"/>
    <w:tmpl w:val="5590E1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5203150">
    <w:abstractNumId w:val="1"/>
  </w:num>
  <w:num w:numId="2" w16cid:durableId="118114268">
    <w:abstractNumId w:val="2"/>
  </w:num>
  <w:num w:numId="3" w16cid:durableId="1957519302">
    <w:abstractNumId w:val="3"/>
  </w:num>
  <w:num w:numId="4" w16cid:durableId="483933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94"/>
    <w:rsid w:val="00007EB7"/>
    <w:rsid w:val="000275B0"/>
    <w:rsid w:val="000326CE"/>
    <w:rsid w:val="00034685"/>
    <w:rsid w:val="00050766"/>
    <w:rsid w:val="000726A6"/>
    <w:rsid w:val="000A255F"/>
    <w:rsid w:val="000B5F88"/>
    <w:rsid w:val="000C3A0C"/>
    <w:rsid w:val="000D20FE"/>
    <w:rsid w:val="000E0C4E"/>
    <w:rsid w:val="000E159D"/>
    <w:rsid w:val="000E40C0"/>
    <w:rsid w:val="00123D55"/>
    <w:rsid w:val="001311D1"/>
    <w:rsid w:val="00132CED"/>
    <w:rsid w:val="00174574"/>
    <w:rsid w:val="00187814"/>
    <w:rsid w:val="0019551B"/>
    <w:rsid w:val="001D5A94"/>
    <w:rsid w:val="001D70D0"/>
    <w:rsid w:val="001E743D"/>
    <w:rsid w:val="00203658"/>
    <w:rsid w:val="00205D8E"/>
    <w:rsid w:val="00217109"/>
    <w:rsid w:val="00251037"/>
    <w:rsid w:val="00262C0E"/>
    <w:rsid w:val="00284DD9"/>
    <w:rsid w:val="002A21E5"/>
    <w:rsid w:val="002C32F1"/>
    <w:rsid w:val="002E0C6E"/>
    <w:rsid w:val="00310753"/>
    <w:rsid w:val="00325CB5"/>
    <w:rsid w:val="00333FB8"/>
    <w:rsid w:val="0037718E"/>
    <w:rsid w:val="003F0019"/>
    <w:rsid w:val="00410532"/>
    <w:rsid w:val="00447B4C"/>
    <w:rsid w:val="004534E2"/>
    <w:rsid w:val="0045727E"/>
    <w:rsid w:val="0046456D"/>
    <w:rsid w:val="00476C0B"/>
    <w:rsid w:val="004B2F89"/>
    <w:rsid w:val="005037DA"/>
    <w:rsid w:val="00507094"/>
    <w:rsid w:val="00517029"/>
    <w:rsid w:val="00527092"/>
    <w:rsid w:val="005310CA"/>
    <w:rsid w:val="005451F4"/>
    <w:rsid w:val="005453A5"/>
    <w:rsid w:val="00556735"/>
    <w:rsid w:val="005A3B6E"/>
    <w:rsid w:val="005A692E"/>
    <w:rsid w:val="005C5142"/>
    <w:rsid w:val="005E5423"/>
    <w:rsid w:val="005F6BC6"/>
    <w:rsid w:val="00603E9F"/>
    <w:rsid w:val="006660AA"/>
    <w:rsid w:val="00667FA7"/>
    <w:rsid w:val="00687F62"/>
    <w:rsid w:val="00695BFC"/>
    <w:rsid w:val="006A2AED"/>
    <w:rsid w:val="006C0F2B"/>
    <w:rsid w:val="006C1B67"/>
    <w:rsid w:val="006D0A8D"/>
    <w:rsid w:val="006F5048"/>
    <w:rsid w:val="007111D2"/>
    <w:rsid w:val="00722E75"/>
    <w:rsid w:val="007378D9"/>
    <w:rsid w:val="007578FE"/>
    <w:rsid w:val="007634B3"/>
    <w:rsid w:val="007B3A3B"/>
    <w:rsid w:val="007E38C6"/>
    <w:rsid w:val="007E5B39"/>
    <w:rsid w:val="007F71A6"/>
    <w:rsid w:val="008108C2"/>
    <w:rsid w:val="00821644"/>
    <w:rsid w:val="008315E9"/>
    <w:rsid w:val="00856226"/>
    <w:rsid w:val="00856CD8"/>
    <w:rsid w:val="00860429"/>
    <w:rsid w:val="00894B9A"/>
    <w:rsid w:val="008A7693"/>
    <w:rsid w:val="008A7D4A"/>
    <w:rsid w:val="008C7EE5"/>
    <w:rsid w:val="008D0A94"/>
    <w:rsid w:val="008E1454"/>
    <w:rsid w:val="008E166A"/>
    <w:rsid w:val="00987095"/>
    <w:rsid w:val="009A5DF1"/>
    <w:rsid w:val="009A73F0"/>
    <w:rsid w:val="009B7C79"/>
    <w:rsid w:val="009C1300"/>
    <w:rsid w:val="00A1422F"/>
    <w:rsid w:val="00A3129D"/>
    <w:rsid w:val="00A7363B"/>
    <w:rsid w:val="00AD1C1A"/>
    <w:rsid w:val="00AE545D"/>
    <w:rsid w:val="00AF40E2"/>
    <w:rsid w:val="00B03F70"/>
    <w:rsid w:val="00B871CA"/>
    <w:rsid w:val="00B92D35"/>
    <w:rsid w:val="00BB0F0F"/>
    <w:rsid w:val="00C2290E"/>
    <w:rsid w:val="00C22A6B"/>
    <w:rsid w:val="00C3786B"/>
    <w:rsid w:val="00C51C9A"/>
    <w:rsid w:val="00C53F08"/>
    <w:rsid w:val="00C70DFC"/>
    <w:rsid w:val="00C7175C"/>
    <w:rsid w:val="00C974E1"/>
    <w:rsid w:val="00CA1205"/>
    <w:rsid w:val="00CA4B91"/>
    <w:rsid w:val="00CC4F67"/>
    <w:rsid w:val="00D06A0F"/>
    <w:rsid w:val="00D37C1F"/>
    <w:rsid w:val="00D97564"/>
    <w:rsid w:val="00DB372C"/>
    <w:rsid w:val="00DE6337"/>
    <w:rsid w:val="00E06B89"/>
    <w:rsid w:val="00E43A78"/>
    <w:rsid w:val="00E47E88"/>
    <w:rsid w:val="00E556E8"/>
    <w:rsid w:val="00E96A2C"/>
    <w:rsid w:val="00EA081D"/>
    <w:rsid w:val="00EA5D0A"/>
    <w:rsid w:val="00EA5FCF"/>
    <w:rsid w:val="00EB317B"/>
    <w:rsid w:val="00ED2858"/>
    <w:rsid w:val="00F07D21"/>
    <w:rsid w:val="00F151A6"/>
    <w:rsid w:val="00F41254"/>
    <w:rsid w:val="00F527C3"/>
    <w:rsid w:val="00F70DE3"/>
    <w:rsid w:val="00F771D1"/>
    <w:rsid w:val="00FA5F9B"/>
    <w:rsid w:val="00FC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0D113"/>
  <w15:chartTrackingRefBased/>
  <w15:docId w15:val="{7C03E633-D048-A949-A67E-4134877A3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A9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D0A9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D0A94"/>
    <w:pPr>
      <w:spacing w:before="100" w:beforeAutospacing="1" w:after="100" w:afterAutospacing="1"/>
    </w:pPr>
  </w:style>
  <w:style w:type="paragraph" w:customStyle="1" w:styleId="Default">
    <w:name w:val="Default"/>
    <w:rsid w:val="00F527C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F527C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A12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205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CA1205"/>
  </w:style>
  <w:style w:type="character" w:customStyle="1" w:styleId="il">
    <w:name w:val="il"/>
    <w:basedOn w:val="DefaultParagraphFont"/>
    <w:rsid w:val="00695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3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8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5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sirry@nd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3064</Words>
  <Characters>19335</Characters>
  <Application>Microsoft Office Word</Application>
  <DocSecurity>0</DocSecurity>
  <Lines>379</Lines>
  <Paragraphs>238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Mun'im Sirry</cp:lastModifiedBy>
  <cp:revision>5</cp:revision>
  <cp:lastPrinted>2021-04-08T18:07:00Z</cp:lastPrinted>
  <dcterms:created xsi:type="dcterms:W3CDTF">2026-01-08T20:45:00Z</dcterms:created>
  <dcterms:modified xsi:type="dcterms:W3CDTF">2026-01-08T21:16:00Z</dcterms:modified>
</cp:coreProperties>
</file>