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97768E" w14:textId="77777777" w:rsidR="002D6577" w:rsidRPr="009C5A43" w:rsidRDefault="002D6577" w:rsidP="002D6577">
      <w:pPr>
        <w:jc w:val="center"/>
        <w:rPr>
          <w:b/>
          <w:color w:val="000000" w:themeColor="text1"/>
          <w:szCs w:val="24"/>
        </w:rPr>
      </w:pPr>
      <w:r w:rsidRPr="009C5A43">
        <w:rPr>
          <w:b/>
          <w:color w:val="000000" w:themeColor="text1"/>
          <w:szCs w:val="24"/>
        </w:rPr>
        <w:t>Khaled Emmanuel Anatolios</w:t>
      </w:r>
    </w:p>
    <w:p w14:paraId="40ABCDF9" w14:textId="61973826" w:rsidR="002D6577" w:rsidRDefault="002D6577" w:rsidP="001A3F0B">
      <w:pPr>
        <w:jc w:val="center"/>
        <w:rPr>
          <w:b/>
          <w:color w:val="000000" w:themeColor="text1"/>
          <w:szCs w:val="24"/>
        </w:rPr>
      </w:pPr>
    </w:p>
    <w:p w14:paraId="0152024B" w14:textId="3631A0B2" w:rsidR="00AC53E3" w:rsidRDefault="00AC53E3" w:rsidP="001A3F0B">
      <w:pPr>
        <w:jc w:val="center"/>
        <w:rPr>
          <w:bCs/>
          <w:color w:val="000000" w:themeColor="text1"/>
          <w:szCs w:val="24"/>
        </w:rPr>
      </w:pPr>
      <w:r>
        <w:rPr>
          <w:bCs/>
          <w:color w:val="000000" w:themeColor="text1"/>
          <w:szCs w:val="24"/>
        </w:rPr>
        <w:t>Rev. John A. O’Brien Professor of Theology/</w:t>
      </w:r>
    </w:p>
    <w:p w14:paraId="648DCA85" w14:textId="0A159C98" w:rsidR="00AC53E3" w:rsidRDefault="00AC53E3" w:rsidP="001A3F0B">
      <w:pPr>
        <w:jc w:val="center"/>
        <w:rPr>
          <w:bCs/>
          <w:color w:val="000000" w:themeColor="text1"/>
          <w:szCs w:val="24"/>
        </w:rPr>
      </w:pPr>
      <w:r>
        <w:rPr>
          <w:bCs/>
          <w:color w:val="000000" w:themeColor="text1"/>
          <w:szCs w:val="24"/>
        </w:rPr>
        <w:t>University of Notre Dame</w:t>
      </w:r>
    </w:p>
    <w:p w14:paraId="7A2519F4" w14:textId="2B6789C0" w:rsidR="00AC53E3" w:rsidRDefault="00AC53E3" w:rsidP="001A3F0B">
      <w:pPr>
        <w:jc w:val="center"/>
        <w:rPr>
          <w:bCs/>
          <w:color w:val="000000" w:themeColor="text1"/>
          <w:szCs w:val="24"/>
        </w:rPr>
      </w:pPr>
      <w:r>
        <w:rPr>
          <w:bCs/>
          <w:color w:val="000000" w:themeColor="text1"/>
          <w:szCs w:val="24"/>
        </w:rPr>
        <w:t>242/130 G Malloy Hall. Notre Dame, IN, 46656</w:t>
      </w:r>
    </w:p>
    <w:p w14:paraId="0320E8B1" w14:textId="49FA271C" w:rsidR="00AC53E3" w:rsidRPr="00AC53E3" w:rsidRDefault="00AC53E3" w:rsidP="00AC53E3">
      <w:pPr>
        <w:jc w:val="center"/>
        <w:rPr>
          <w:bCs/>
          <w:color w:val="000000" w:themeColor="text1"/>
          <w:szCs w:val="24"/>
        </w:rPr>
      </w:pPr>
      <w:r>
        <w:rPr>
          <w:bCs/>
          <w:color w:val="000000" w:themeColor="text1"/>
          <w:szCs w:val="24"/>
        </w:rPr>
        <w:t>(574) 631-2575. kanatoli@nd.edu</w:t>
      </w:r>
    </w:p>
    <w:p w14:paraId="625CF727" w14:textId="77777777" w:rsidR="00200EE3" w:rsidRPr="009C5A43" w:rsidRDefault="00200EE3" w:rsidP="00CC26ED">
      <w:pPr>
        <w:rPr>
          <w:b/>
          <w:color w:val="000000" w:themeColor="text1"/>
          <w:szCs w:val="24"/>
          <w:u w:val="single"/>
        </w:rPr>
      </w:pPr>
    </w:p>
    <w:p w14:paraId="7D5E11F9" w14:textId="77777777" w:rsidR="00054981" w:rsidRPr="009C5A43" w:rsidRDefault="00054981" w:rsidP="00CC26ED">
      <w:pPr>
        <w:rPr>
          <w:bCs/>
          <w:color w:val="000000" w:themeColor="text1"/>
          <w:szCs w:val="24"/>
        </w:rPr>
      </w:pPr>
    </w:p>
    <w:p w14:paraId="1A099FA1" w14:textId="08B741BE" w:rsidR="00C26D2D" w:rsidRPr="009C5A43" w:rsidRDefault="00CC26ED" w:rsidP="00CC26ED">
      <w:pPr>
        <w:rPr>
          <w:b/>
          <w:color w:val="000000" w:themeColor="text1"/>
          <w:szCs w:val="24"/>
          <w:u w:val="single"/>
        </w:rPr>
      </w:pPr>
      <w:r w:rsidRPr="009C5A43">
        <w:rPr>
          <w:b/>
          <w:color w:val="000000" w:themeColor="text1"/>
          <w:szCs w:val="24"/>
          <w:u w:val="single"/>
        </w:rPr>
        <w:t>Education</w:t>
      </w:r>
    </w:p>
    <w:p w14:paraId="1B2E9AE8" w14:textId="77777777" w:rsidR="00CC26ED" w:rsidRPr="009C5A43" w:rsidRDefault="00CC26ED" w:rsidP="00CC26ED">
      <w:pPr>
        <w:rPr>
          <w:b/>
          <w:color w:val="000000" w:themeColor="text1"/>
          <w:szCs w:val="24"/>
          <w:u w:val="single"/>
        </w:rPr>
      </w:pPr>
      <w:r w:rsidRPr="009C5A43">
        <w:rPr>
          <w:b/>
          <w:color w:val="000000" w:themeColor="text1"/>
          <w:szCs w:val="24"/>
        </w:rPr>
        <w:t>Boston College,</w:t>
      </w:r>
      <w:r w:rsidRPr="009C5A43">
        <w:rPr>
          <w:color w:val="000000" w:themeColor="text1"/>
          <w:szCs w:val="24"/>
        </w:rPr>
        <w:t xml:space="preserve"> Chestnut Hill, MA - Ph.D., Theology, 1996; S.T.L., 2010</w:t>
      </w:r>
    </w:p>
    <w:p w14:paraId="65F97226" w14:textId="77777777" w:rsidR="00C26D2D" w:rsidRPr="009C5A43" w:rsidRDefault="00C26D2D" w:rsidP="00CC26ED">
      <w:pPr>
        <w:rPr>
          <w:b/>
          <w:color w:val="000000" w:themeColor="text1"/>
          <w:szCs w:val="24"/>
        </w:rPr>
      </w:pPr>
    </w:p>
    <w:p w14:paraId="2D9CFAAA" w14:textId="4F94E0DE" w:rsidR="00CC26ED" w:rsidRPr="009C5A43" w:rsidRDefault="00CC26ED" w:rsidP="00CC26ED">
      <w:pPr>
        <w:rPr>
          <w:b/>
          <w:color w:val="000000" w:themeColor="text1"/>
          <w:szCs w:val="24"/>
          <w:u w:val="single"/>
        </w:rPr>
      </w:pPr>
      <w:r w:rsidRPr="009C5A43">
        <w:rPr>
          <w:b/>
          <w:color w:val="000000" w:themeColor="text1"/>
          <w:szCs w:val="24"/>
        </w:rPr>
        <w:t>St. Michael's College</w:t>
      </w:r>
      <w:r w:rsidR="006A7B84">
        <w:rPr>
          <w:b/>
          <w:color w:val="000000" w:themeColor="text1"/>
          <w:szCs w:val="24"/>
        </w:rPr>
        <w:t xml:space="preserve">, University of Toronto. </w:t>
      </w:r>
      <w:r w:rsidRPr="009C5A43">
        <w:rPr>
          <w:color w:val="000000" w:themeColor="text1"/>
          <w:szCs w:val="24"/>
        </w:rPr>
        <w:t>Toronto, Canada</w:t>
      </w:r>
    </w:p>
    <w:p w14:paraId="7A4923F2" w14:textId="77777777" w:rsidR="00CC26ED" w:rsidRPr="009C5A43" w:rsidRDefault="00CC26ED" w:rsidP="00CC26ED">
      <w:pPr>
        <w:ind w:firstLine="720"/>
        <w:rPr>
          <w:color w:val="000000" w:themeColor="text1"/>
          <w:szCs w:val="24"/>
        </w:rPr>
      </w:pPr>
      <w:r w:rsidRPr="009C5A43">
        <w:rPr>
          <w:color w:val="000000" w:themeColor="text1"/>
          <w:szCs w:val="24"/>
        </w:rPr>
        <w:t>M.A., Theology, 1992; B.A., 1990, Major: Christianity and Culture. Minor: Philosophy</w:t>
      </w:r>
    </w:p>
    <w:p w14:paraId="62F4F319" w14:textId="77777777" w:rsidR="00CC26ED" w:rsidRPr="009C5A43" w:rsidRDefault="00CC26ED" w:rsidP="00CC26ED">
      <w:pPr>
        <w:rPr>
          <w:color w:val="000000" w:themeColor="text1"/>
          <w:szCs w:val="24"/>
        </w:rPr>
      </w:pPr>
    </w:p>
    <w:p w14:paraId="6A1EED68" w14:textId="77777777" w:rsidR="00CC26ED" w:rsidRPr="009C5A43" w:rsidRDefault="00CC26ED" w:rsidP="00CC26ED">
      <w:pPr>
        <w:rPr>
          <w:b/>
          <w:color w:val="000000" w:themeColor="text1"/>
          <w:szCs w:val="24"/>
          <w:u w:val="single"/>
        </w:rPr>
      </w:pPr>
      <w:r w:rsidRPr="009C5A43">
        <w:rPr>
          <w:b/>
          <w:color w:val="000000" w:themeColor="text1"/>
          <w:szCs w:val="24"/>
          <w:u w:val="single"/>
        </w:rPr>
        <w:t>Professional Positions</w:t>
      </w:r>
    </w:p>
    <w:p w14:paraId="3F869B21" w14:textId="77777777" w:rsidR="00CC26ED" w:rsidRPr="009C5A43" w:rsidRDefault="00CC26ED" w:rsidP="00CC26ED">
      <w:pPr>
        <w:rPr>
          <w:b/>
          <w:color w:val="000000" w:themeColor="text1"/>
          <w:szCs w:val="24"/>
          <w:u w:val="single"/>
        </w:rPr>
      </w:pPr>
    </w:p>
    <w:p w14:paraId="29FA0D7E" w14:textId="77777777" w:rsidR="00CC26ED" w:rsidRPr="009C5A43" w:rsidRDefault="00CC26ED" w:rsidP="00CC26ED">
      <w:pPr>
        <w:rPr>
          <w:color w:val="000000" w:themeColor="text1"/>
          <w:szCs w:val="24"/>
        </w:rPr>
      </w:pPr>
      <w:r w:rsidRPr="009C5A43">
        <w:rPr>
          <w:b/>
          <w:color w:val="000000" w:themeColor="text1"/>
          <w:szCs w:val="24"/>
        </w:rPr>
        <w:t xml:space="preserve">Professor of Theology, </w:t>
      </w:r>
      <w:r w:rsidRPr="009C5A43">
        <w:rPr>
          <w:color w:val="000000" w:themeColor="text1"/>
          <w:szCs w:val="24"/>
        </w:rPr>
        <w:t>The University of Notre Dame, July 2015 – present</w:t>
      </w:r>
    </w:p>
    <w:p w14:paraId="78E45FB4" w14:textId="77777777" w:rsidR="00C26D2D" w:rsidRPr="009C5A43" w:rsidRDefault="00C26D2D" w:rsidP="00CC26ED">
      <w:pPr>
        <w:rPr>
          <w:b/>
          <w:color w:val="000000" w:themeColor="text1"/>
          <w:szCs w:val="24"/>
        </w:rPr>
      </w:pPr>
    </w:p>
    <w:p w14:paraId="6C3880C9" w14:textId="77777777" w:rsidR="00CC26ED" w:rsidRPr="009C5A43" w:rsidRDefault="00CC26ED" w:rsidP="00CC26ED">
      <w:pPr>
        <w:rPr>
          <w:b/>
          <w:color w:val="000000" w:themeColor="text1"/>
          <w:szCs w:val="24"/>
          <w:u w:val="single"/>
        </w:rPr>
      </w:pPr>
      <w:r w:rsidRPr="009C5A43">
        <w:rPr>
          <w:b/>
          <w:color w:val="000000" w:themeColor="text1"/>
          <w:szCs w:val="24"/>
        </w:rPr>
        <w:t>Professor of Historical Theology/</w:t>
      </w:r>
      <w:r w:rsidRPr="009C5A43">
        <w:rPr>
          <w:b/>
          <w:i/>
          <w:color w:val="000000" w:themeColor="text1"/>
          <w:szCs w:val="24"/>
        </w:rPr>
        <w:t>Professor Ordinarius</w:t>
      </w:r>
      <w:r w:rsidRPr="009C5A43">
        <w:rPr>
          <w:b/>
          <w:color w:val="000000" w:themeColor="text1"/>
          <w:szCs w:val="24"/>
        </w:rPr>
        <w:t xml:space="preserve">, </w:t>
      </w:r>
      <w:r w:rsidRPr="009C5A43">
        <w:rPr>
          <w:color w:val="000000" w:themeColor="text1"/>
          <w:szCs w:val="24"/>
        </w:rPr>
        <w:t>March 2011-June 2015</w:t>
      </w:r>
    </w:p>
    <w:p w14:paraId="4EB19DB9" w14:textId="77777777" w:rsidR="00CC26ED" w:rsidRPr="009C5A43" w:rsidRDefault="00CC26ED" w:rsidP="00C26D2D">
      <w:pPr>
        <w:ind w:firstLine="720"/>
        <w:rPr>
          <w:color w:val="000000" w:themeColor="text1"/>
          <w:szCs w:val="24"/>
        </w:rPr>
      </w:pPr>
      <w:r w:rsidRPr="009C5A43">
        <w:rPr>
          <w:color w:val="000000" w:themeColor="text1"/>
          <w:szCs w:val="24"/>
        </w:rPr>
        <w:tab/>
        <w:t>Boston College School of Theology and Ministry</w:t>
      </w:r>
    </w:p>
    <w:p w14:paraId="0EFCA20B" w14:textId="77777777" w:rsidR="00C26D2D" w:rsidRPr="009C5A43" w:rsidRDefault="00C26D2D" w:rsidP="00CC26ED">
      <w:pPr>
        <w:rPr>
          <w:b/>
          <w:color w:val="000000" w:themeColor="text1"/>
          <w:szCs w:val="24"/>
        </w:rPr>
      </w:pPr>
    </w:p>
    <w:p w14:paraId="0CE13FB0" w14:textId="77777777" w:rsidR="00CC26ED" w:rsidRPr="009C5A43" w:rsidRDefault="00CC26ED" w:rsidP="00CC26ED">
      <w:pPr>
        <w:rPr>
          <w:b/>
          <w:color w:val="000000" w:themeColor="text1"/>
          <w:szCs w:val="24"/>
          <w:u w:val="single"/>
        </w:rPr>
      </w:pPr>
      <w:r w:rsidRPr="009C5A43">
        <w:rPr>
          <w:b/>
          <w:color w:val="000000" w:themeColor="text1"/>
          <w:szCs w:val="24"/>
        </w:rPr>
        <w:t xml:space="preserve">Senior Scholar in Patristics, </w:t>
      </w:r>
      <w:r w:rsidRPr="009C5A43">
        <w:rPr>
          <w:color w:val="000000" w:themeColor="text1"/>
          <w:szCs w:val="24"/>
        </w:rPr>
        <w:t>September 2005 – June 2007</w:t>
      </w:r>
    </w:p>
    <w:p w14:paraId="3855058D" w14:textId="77777777" w:rsidR="00CC26ED" w:rsidRPr="009C5A43" w:rsidRDefault="00CC26ED" w:rsidP="00C26D2D">
      <w:pPr>
        <w:ind w:left="720" w:firstLine="720"/>
        <w:rPr>
          <w:color w:val="000000" w:themeColor="text1"/>
          <w:szCs w:val="24"/>
        </w:rPr>
      </w:pPr>
      <w:r w:rsidRPr="009C5A43">
        <w:rPr>
          <w:color w:val="000000" w:themeColor="text1"/>
          <w:szCs w:val="24"/>
        </w:rPr>
        <w:t>Harvard Divinity School, Cambridge, MA</w:t>
      </w:r>
    </w:p>
    <w:p w14:paraId="30C2B80F" w14:textId="77777777" w:rsidR="00C26D2D" w:rsidRPr="009C5A43" w:rsidRDefault="00C26D2D" w:rsidP="00CC26ED">
      <w:pPr>
        <w:rPr>
          <w:b/>
          <w:color w:val="000000" w:themeColor="text1"/>
          <w:szCs w:val="24"/>
        </w:rPr>
      </w:pPr>
    </w:p>
    <w:p w14:paraId="391BD604" w14:textId="77777777" w:rsidR="00CC26ED" w:rsidRPr="009C5A43" w:rsidRDefault="00CC26ED" w:rsidP="00CC26ED">
      <w:pPr>
        <w:rPr>
          <w:b/>
          <w:color w:val="000000" w:themeColor="text1"/>
          <w:szCs w:val="24"/>
          <w:u w:val="single"/>
        </w:rPr>
      </w:pPr>
      <w:r w:rsidRPr="009C5A43">
        <w:rPr>
          <w:b/>
          <w:color w:val="000000" w:themeColor="text1"/>
          <w:szCs w:val="24"/>
        </w:rPr>
        <w:t>Assistant/Associate Professor of Historical Theology</w:t>
      </w:r>
      <w:r w:rsidRPr="009C5A43">
        <w:rPr>
          <w:color w:val="000000" w:themeColor="text1"/>
          <w:szCs w:val="24"/>
        </w:rPr>
        <w:t>, July 1996 – March 2011</w:t>
      </w:r>
    </w:p>
    <w:p w14:paraId="7BEE24A0" w14:textId="77777777" w:rsidR="00CC26ED" w:rsidRPr="009C5A43" w:rsidRDefault="00CC26ED" w:rsidP="00CC26ED">
      <w:pPr>
        <w:ind w:firstLine="720"/>
        <w:rPr>
          <w:color w:val="000000" w:themeColor="text1"/>
          <w:szCs w:val="24"/>
        </w:rPr>
      </w:pPr>
      <w:r w:rsidRPr="009C5A43">
        <w:rPr>
          <w:color w:val="000000" w:themeColor="text1"/>
          <w:szCs w:val="24"/>
        </w:rPr>
        <w:tab/>
        <w:t>Weston Jesuit School of Theology, Cambridge, MA</w:t>
      </w:r>
    </w:p>
    <w:p w14:paraId="7A0011C5" w14:textId="77777777" w:rsidR="00A6011E" w:rsidRPr="009C5A43" w:rsidRDefault="00A6011E" w:rsidP="002F3FD3">
      <w:pPr>
        <w:ind w:left="720" w:firstLine="720"/>
        <w:rPr>
          <w:color w:val="000000" w:themeColor="text1"/>
          <w:szCs w:val="24"/>
        </w:rPr>
      </w:pPr>
    </w:p>
    <w:p w14:paraId="6FB6B850" w14:textId="77777777" w:rsidR="002D6577" w:rsidRPr="009C5A43" w:rsidRDefault="002D6577" w:rsidP="002D6577">
      <w:pPr>
        <w:rPr>
          <w:b/>
          <w:color w:val="000000" w:themeColor="text1"/>
          <w:szCs w:val="24"/>
          <w:u w:val="single"/>
        </w:rPr>
      </w:pPr>
      <w:r w:rsidRPr="009C5A43">
        <w:rPr>
          <w:b/>
          <w:color w:val="000000" w:themeColor="text1"/>
          <w:szCs w:val="24"/>
          <w:u w:val="single"/>
        </w:rPr>
        <w:t>Publications</w:t>
      </w:r>
    </w:p>
    <w:p w14:paraId="4FC9B7BE" w14:textId="77777777" w:rsidR="002D6577" w:rsidRPr="009C5A43" w:rsidRDefault="002D6577" w:rsidP="002D6577">
      <w:pPr>
        <w:rPr>
          <w:color w:val="000000" w:themeColor="text1"/>
          <w:szCs w:val="24"/>
        </w:rPr>
      </w:pPr>
    </w:p>
    <w:p w14:paraId="089AD668" w14:textId="77777777" w:rsidR="00242B37" w:rsidRPr="009C5A43" w:rsidRDefault="00A6011E" w:rsidP="00242B37">
      <w:pPr>
        <w:rPr>
          <w:b/>
          <w:color w:val="000000" w:themeColor="text1"/>
          <w:szCs w:val="24"/>
          <w:u w:val="single"/>
        </w:rPr>
      </w:pPr>
      <w:r w:rsidRPr="009C5A43">
        <w:rPr>
          <w:b/>
          <w:color w:val="000000" w:themeColor="text1"/>
          <w:szCs w:val="24"/>
          <w:u w:val="single"/>
        </w:rPr>
        <w:t>A.</w:t>
      </w:r>
      <w:r w:rsidR="00F07321" w:rsidRPr="009C5A43">
        <w:rPr>
          <w:b/>
          <w:color w:val="000000" w:themeColor="text1"/>
          <w:szCs w:val="24"/>
          <w:u w:val="single"/>
        </w:rPr>
        <w:t xml:space="preserve"> Published</w:t>
      </w:r>
      <w:r w:rsidRPr="009C5A43">
        <w:rPr>
          <w:b/>
          <w:color w:val="000000" w:themeColor="text1"/>
          <w:szCs w:val="24"/>
          <w:u w:val="single"/>
        </w:rPr>
        <w:t xml:space="preserve"> </w:t>
      </w:r>
      <w:r w:rsidR="002D6577" w:rsidRPr="009C5A43">
        <w:rPr>
          <w:b/>
          <w:color w:val="000000" w:themeColor="text1"/>
          <w:szCs w:val="24"/>
          <w:u w:val="single"/>
        </w:rPr>
        <w:t>Books</w:t>
      </w:r>
    </w:p>
    <w:p w14:paraId="7332DEE0" w14:textId="77777777" w:rsidR="00297CEC" w:rsidRPr="009C5A43" w:rsidRDefault="00297CEC" w:rsidP="00242B37">
      <w:pPr>
        <w:rPr>
          <w:b/>
          <w:i/>
          <w:color w:val="000000" w:themeColor="text1"/>
          <w:szCs w:val="24"/>
        </w:rPr>
      </w:pPr>
    </w:p>
    <w:p w14:paraId="6ECCEA09" w14:textId="7152D344" w:rsidR="00786320" w:rsidRPr="009C5A43" w:rsidRDefault="00786320" w:rsidP="00242B37">
      <w:pPr>
        <w:rPr>
          <w:b/>
          <w:iCs/>
          <w:color w:val="000000" w:themeColor="text1"/>
          <w:szCs w:val="24"/>
        </w:rPr>
      </w:pPr>
      <w:bookmarkStart w:id="0" w:name="_Hlk156049923"/>
      <w:r w:rsidRPr="009C5A43">
        <w:rPr>
          <w:b/>
          <w:i/>
          <w:color w:val="000000" w:themeColor="text1"/>
          <w:szCs w:val="24"/>
        </w:rPr>
        <w:t xml:space="preserve">Feasts for the Kingdom. Sermons for the Liturgical Year. </w:t>
      </w:r>
      <w:r w:rsidRPr="009C5A43">
        <w:rPr>
          <w:b/>
          <w:iCs/>
          <w:color w:val="000000" w:themeColor="text1"/>
          <w:szCs w:val="24"/>
        </w:rPr>
        <w:t>(Eerdmans, 2023), 319 pgs.</w:t>
      </w:r>
    </w:p>
    <w:p w14:paraId="011484C1" w14:textId="77777777" w:rsidR="00C03BF2" w:rsidRPr="009C5A43" w:rsidRDefault="00C03BF2" w:rsidP="00242B37">
      <w:pPr>
        <w:rPr>
          <w:b/>
          <w:iCs/>
          <w:color w:val="000000" w:themeColor="text1"/>
          <w:szCs w:val="24"/>
        </w:rPr>
      </w:pPr>
    </w:p>
    <w:p w14:paraId="207D4444" w14:textId="12D00DB6" w:rsidR="00C03BF2" w:rsidRPr="009C5A43" w:rsidRDefault="00C03BF2" w:rsidP="00242B37">
      <w:pPr>
        <w:rPr>
          <w:bCs/>
          <w:iCs/>
          <w:color w:val="000000" w:themeColor="text1"/>
          <w:szCs w:val="24"/>
        </w:rPr>
      </w:pPr>
      <w:r w:rsidRPr="009C5A43">
        <w:rPr>
          <w:bCs/>
          <w:iCs/>
          <w:color w:val="000000" w:themeColor="text1"/>
          <w:szCs w:val="24"/>
          <w:u w:val="single"/>
        </w:rPr>
        <w:t xml:space="preserve">Reviews of </w:t>
      </w:r>
      <w:r w:rsidRPr="009C5A43">
        <w:rPr>
          <w:bCs/>
          <w:i/>
          <w:color w:val="000000" w:themeColor="text1"/>
          <w:szCs w:val="24"/>
          <w:u w:val="single"/>
        </w:rPr>
        <w:t>Feasts for the Kingdom</w:t>
      </w:r>
      <w:r w:rsidRPr="009C5A43">
        <w:rPr>
          <w:bCs/>
          <w:iCs/>
          <w:color w:val="000000" w:themeColor="text1"/>
          <w:szCs w:val="24"/>
        </w:rPr>
        <w:t>:</w:t>
      </w:r>
    </w:p>
    <w:p w14:paraId="6610C521" w14:textId="10C28C8D" w:rsidR="0026362D" w:rsidRDefault="0026362D" w:rsidP="00242B37">
      <w:pPr>
        <w:rPr>
          <w:bCs/>
          <w:iCs/>
          <w:color w:val="000000" w:themeColor="text1"/>
          <w:szCs w:val="24"/>
        </w:rPr>
      </w:pPr>
      <w:r>
        <w:rPr>
          <w:bCs/>
          <w:i/>
          <w:color w:val="000000" w:themeColor="text1"/>
          <w:szCs w:val="24"/>
        </w:rPr>
        <w:t>New Ressourcement</w:t>
      </w:r>
      <w:r>
        <w:rPr>
          <w:bCs/>
          <w:iCs/>
          <w:color w:val="000000" w:themeColor="text1"/>
          <w:szCs w:val="24"/>
        </w:rPr>
        <w:t xml:space="preserve"> 2.2 (2025)</w:t>
      </w:r>
    </w:p>
    <w:p w14:paraId="3AB7CCAE" w14:textId="515DBA97" w:rsidR="0026362D" w:rsidRPr="0026362D" w:rsidRDefault="0026362D" w:rsidP="00242B37">
      <w:r>
        <w:rPr>
          <w:bCs/>
          <w:i/>
          <w:color w:val="000000" w:themeColor="text1"/>
          <w:szCs w:val="24"/>
        </w:rPr>
        <w:t>The North American Anglican</w:t>
      </w:r>
      <w:r>
        <w:t xml:space="preserve"> 1-30-2026</w:t>
      </w:r>
    </w:p>
    <w:p w14:paraId="0CF0B64A" w14:textId="70C238FA" w:rsidR="00C03BF2" w:rsidRPr="009C5A43" w:rsidRDefault="00C03BF2" w:rsidP="00242B37">
      <w:pPr>
        <w:rPr>
          <w:bCs/>
          <w:i/>
          <w:color w:val="000000" w:themeColor="text1"/>
          <w:szCs w:val="24"/>
        </w:rPr>
      </w:pPr>
      <w:r w:rsidRPr="009C5A43">
        <w:rPr>
          <w:bCs/>
          <w:i/>
          <w:color w:val="000000" w:themeColor="text1"/>
          <w:szCs w:val="24"/>
        </w:rPr>
        <w:t>Theological Studies 2024-06, Vol.85 (2), p.364-365</w:t>
      </w:r>
    </w:p>
    <w:p w14:paraId="649CFFC7" w14:textId="0FBE7056" w:rsidR="00C03BF2" w:rsidRPr="009C5A43" w:rsidRDefault="00C03BF2" w:rsidP="00242B37">
      <w:pPr>
        <w:rPr>
          <w:bCs/>
          <w:i/>
          <w:color w:val="000000" w:themeColor="text1"/>
          <w:szCs w:val="24"/>
        </w:rPr>
      </w:pPr>
      <w:r w:rsidRPr="009C5A43">
        <w:rPr>
          <w:bCs/>
          <w:i/>
          <w:color w:val="000000" w:themeColor="text1"/>
          <w:szCs w:val="24"/>
        </w:rPr>
        <w:t>Theology 2024, Vol.127 (2), p.139-140</w:t>
      </w:r>
    </w:p>
    <w:p w14:paraId="2923DB12" w14:textId="0F3BB51C" w:rsidR="00C03BF2" w:rsidRPr="009C5A43" w:rsidRDefault="00C03BF2" w:rsidP="00242B37">
      <w:pPr>
        <w:rPr>
          <w:bCs/>
          <w:iCs/>
          <w:color w:val="000000" w:themeColor="text1"/>
          <w:szCs w:val="24"/>
        </w:rPr>
      </w:pPr>
      <w:r w:rsidRPr="009C5A43">
        <w:rPr>
          <w:bCs/>
          <w:i/>
          <w:color w:val="000000" w:themeColor="text1"/>
          <w:szCs w:val="24"/>
        </w:rPr>
        <w:t>Church Times</w:t>
      </w:r>
      <w:r w:rsidRPr="009C5A43">
        <w:rPr>
          <w:bCs/>
          <w:iCs/>
          <w:color w:val="000000" w:themeColor="text1"/>
          <w:szCs w:val="24"/>
        </w:rPr>
        <w:t xml:space="preserve"> 1-19-2024</w:t>
      </w:r>
    </w:p>
    <w:p w14:paraId="1829D7C5" w14:textId="185A0DD1" w:rsidR="00C03BF2" w:rsidRPr="009C5A43" w:rsidRDefault="00C03BF2" w:rsidP="00242B37">
      <w:pPr>
        <w:rPr>
          <w:bCs/>
          <w:iCs/>
          <w:color w:val="000000" w:themeColor="text1"/>
          <w:szCs w:val="24"/>
        </w:rPr>
      </w:pPr>
      <w:r w:rsidRPr="009C5A43">
        <w:rPr>
          <w:bCs/>
          <w:i/>
          <w:color w:val="000000" w:themeColor="text1"/>
          <w:szCs w:val="24"/>
        </w:rPr>
        <w:t>Expository Times</w:t>
      </w:r>
      <w:r w:rsidRPr="009C5A43">
        <w:rPr>
          <w:bCs/>
          <w:iCs/>
          <w:color w:val="000000" w:themeColor="text1"/>
          <w:szCs w:val="24"/>
        </w:rPr>
        <w:t xml:space="preserve"> 135:8 (2024)</w:t>
      </w:r>
    </w:p>
    <w:p w14:paraId="47EA701D" w14:textId="0B1EB140" w:rsidR="00C03BF2" w:rsidRPr="009C5A43" w:rsidRDefault="00C03BF2" w:rsidP="00242B37">
      <w:pPr>
        <w:rPr>
          <w:bCs/>
          <w:iCs/>
          <w:color w:val="000000" w:themeColor="text1"/>
          <w:szCs w:val="24"/>
        </w:rPr>
      </w:pPr>
      <w:r w:rsidRPr="009C5A43">
        <w:rPr>
          <w:bCs/>
          <w:i/>
          <w:color w:val="000000" w:themeColor="text1"/>
          <w:szCs w:val="24"/>
        </w:rPr>
        <w:t>First Things</w:t>
      </w:r>
      <w:r w:rsidR="00C362A7" w:rsidRPr="009C5A43">
        <w:rPr>
          <w:bCs/>
          <w:iCs/>
          <w:color w:val="000000" w:themeColor="text1"/>
          <w:szCs w:val="24"/>
        </w:rPr>
        <w:t xml:space="preserve"> 11-28-2024</w:t>
      </w:r>
    </w:p>
    <w:p w14:paraId="1C211D40" w14:textId="3D6BEC4D" w:rsidR="00C362A7" w:rsidRPr="009C5A43" w:rsidRDefault="00C03BF2" w:rsidP="00242B37">
      <w:pPr>
        <w:rPr>
          <w:bCs/>
          <w:iCs/>
          <w:color w:val="000000" w:themeColor="text1"/>
          <w:szCs w:val="24"/>
        </w:rPr>
      </w:pPr>
      <w:r w:rsidRPr="009C5A43">
        <w:rPr>
          <w:bCs/>
          <w:i/>
          <w:color w:val="000000" w:themeColor="text1"/>
          <w:szCs w:val="24"/>
        </w:rPr>
        <w:t xml:space="preserve">Transforming Ministry Magazine </w:t>
      </w:r>
      <w:r w:rsidRPr="009C5A43">
        <w:rPr>
          <w:bCs/>
          <w:iCs/>
          <w:color w:val="000000" w:themeColor="text1"/>
          <w:szCs w:val="24"/>
        </w:rPr>
        <w:t>124:4 (2024)</w:t>
      </w:r>
    </w:p>
    <w:p w14:paraId="4FEBC9AD" w14:textId="1C437D0B" w:rsidR="00C03BF2" w:rsidRPr="009C5A43" w:rsidRDefault="00C03BF2" w:rsidP="00242B37">
      <w:pPr>
        <w:rPr>
          <w:bCs/>
          <w:iCs/>
          <w:color w:val="000000" w:themeColor="text1"/>
          <w:szCs w:val="24"/>
        </w:rPr>
      </w:pPr>
      <w:r w:rsidRPr="009C5A43">
        <w:rPr>
          <w:bCs/>
          <w:i/>
          <w:color w:val="000000" w:themeColor="text1"/>
          <w:szCs w:val="24"/>
        </w:rPr>
        <w:t>Hearts and Minds</w:t>
      </w:r>
      <w:r w:rsidRPr="009C5A43">
        <w:rPr>
          <w:bCs/>
          <w:iCs/>
          <w:color w:val="000000" w:themeColor="text1"/>
          <w:szCs w:val="24"/>
        </w:rPr>
        <w:t xml:space="preserve"> 12-28-2023</w:t>
      </w:r>
    </w:p>
    <w:p w14:paraId="58418896" w14:textId="02207C30" w:rsidR="00C03BF2" w:rsidRPr="009C5A43" w:rsidRDefault="00C03BF2" w:rsidP="00242B37">
      <w:pPr>
        <w:rPr>
          <w:bCs/>
          <w:iCs/>
          <w:color w:val="000000" w:themeColor="text1"/>
          <w:szCs w:val="24"/>
        </w:rPr>
      </w:pPr>
      <w:r w:rsidRPr="009C5A43">
        <w:rPr>
          <w:bCs/>
          <w:i/>
          <w:color w:val="000000" w:themeColor="text1"/>
          <w:szCs w:val="24"/>
        </w:rPr>
        <w:t xml:space="preserve">Fare Forward </w:t>
      </w:r>
      <w:r w:rsidRPr="009C5A43">
        <w:rPr>
          <w:bCs/>
          <w:iCs/>
          <w:color w:val="000000" w:themeColor="text1"/>
          <w:szCs w:val="24"/>
        </w:rPr>
        <w:t>10-30-2023</w:t>
      </w:r>
    </w:p>
    <w:p w14:paraId="59D65B04" w14:textId="16CC432A" w:rsidR="00C362A7" w:rsidRPr="009C5A43" w:rsidRDefault="00C362A7" w:rsidP="00242B37">
      <w:pPr>
        <w:rPr>
          <w:bCs/>
          <w:iCs/>
          <w:color w:val="000000" w:themeColor="text1"/>
          <w:szCs w:val="24"/>
        </w:rPr>
      </w:pPr>
      <w:r w:rsidRPr="009C5A43">
        <w:rPr>
          <w:bCs/>
          <w:iCs/>
          <w:color w:val="000000" w:themeColor="text1"/>
          <w:szCs w:val="24"/>
        </w:rPr>
        <w:t>Finalist mention</w:t>
      </w:r>
      <w:r w:rsidR="00EF0DEB" w:rsidRPr="009C5A43">
        <w:rPr>
          <w:bCs/>
          <w:iCs/>
          <w:color w:val="000000" w:themeColor="text1"/>
          <w:szCs w:val="24"/>
        </w:rPr>
        <w:t xml:space="preserve"> </w:t>
      </w:r>
      <w:r w:rsidRPr="009C5A43">
        <w:rPr>
          <w:bCs/>
          <w:iCs/>
          <w:color w:val="000000" w:themeColor="text1"/>
          <w:szCs w:val="24"/>
        </w:rPr>
        <w:t>in the Theological Imagination, Beauty, and Liturgy category: </w:t>
      </w:r>
      <w:hyperlink r:id="rId8" w:tgtFrame="_blank" w:history="1">
        <w:r w:rsidRPr="009C5A43">
          <w:rPr>
            <w:rStyle w:val="Hyperlink"/>
            <w:bCs/>
            <w:iCs/>
            <w:szCs w:val="24"/>
          </w:rPr>
          <w:t>https://credomag.com/article/credo-magazine-book-awards-2023/</w:t>
        </w:r>
      </w:hyperlink>
    </w:p>
    <w:p w14:paraId="09B7D3CC" w14:textId="77777777" w:rsidR="00E47953" w:rsidRPr="009C5A43" w:rsidRDefault="00E47953" w:rsidP="00242B37">
      <w:pPr>
        <w:rPr>
          <w:b/>
          <w:iCs/>
          <w:color w:val="000000" w:themeColor="text1"/>
          <w:szCs w:val="24"/>
          <w:highlight w:val="yellow"/>
        </w:rPr>
      </w:pPr>
    </w:p>
    <w:p w14:paraId="62549169" w14:textId="51FC39B1" w:rsidR="00E47953" w:rsidRPr="009C5A43" w:rsidRDefault="00E47953" w:rsidP="00E47953">
      <w:pPr>
        <w:rPr>
          <w:bCs/>
          <w:i/>
          <w:color w:val="000000" w:themeColor="text1"/>
          <w:szCs w:val="24"/>
        </w:rPr>
      </w:pPr>
      <w:proofErr w:type="spellStart"/>
      <w:r w:rsidRPr="009C5A43">
        <w:rPr>
          <w:b/>
          <w:i/>
          <w:color w:val="000000" w:themeColor="text1"/>
          <w:szCs w:val="24"/>
        </w:rPr>
        <w:t>Nicea</w:t>
      </w:r>
      <w:proofErr w:type="spellEnd"/>
      <w:r w:rsidRPr="009C5A43">
        <w:rPr>
          <w:b/>
          <w:i/>
          <w:color w:val="000000" w:themeColor="text1"/>
          <w:szCs w:val="24"/>
        </w:rPr>
        <w:t xml:space="preserve"> in </w:t>
      </w:r>
      <w:proofErr w:type="spellStart"/>
      <w:r w:rsidRPr="009C5A43">
        <w:rPr>
          <w:b/>
          <w:i/>
          <w:color w:val="000000" w:themeColor="text1"/>
          <w:szCs w:val="24"/>
        </w:rPr>
        <w:t>perspectiva</w:t>
      </w:r>
      <w:proofErr w:type="spellEnd"/>
      <w:r w:rsidRPr="009C5A43">
        <w:rPr>
          <w:b/>
          <w:i/>
          <w:color w:val="000000" w:themeColor="text1"/>
          <w:szCs w:val="24"/>
        </w:rPr>
        <w:t xml:space="preserve"> </w:t>
      </w:r>
      <w:proofErr w:type="spellStart"/>
      <w:r w:rsidRPr="009C5A43">
        <w:rPr>
          <w:b/>
          <w:i/>
          <w:color w:val="000000" w:themeColor="text1"/>
          <w:szCs w:val="24"/>
        </w:rPr>
        <w:t>trinitaria</w:t>
      </w:r>
      <w:proofErr w:type="spellEnd"/>
      <w:r w:rsidRPr="009C5A43">
        <w:rPr>
          <w:b/>
          <w:i/>
          <w:color w:val="000000" w:themeColor="text1"/>
          <w:szCs w:val="24"/>
        </w:rPr>
        <w:t xml:space="preserve">. Desarrollos. </w:t>
      </w:r>
      <w:proofErr w:type="spellStart"/>
      <w:r w:rsidRPr="009C5A43">
        <w:rPr>
          <w:b/>
          <w:i/>
          <w:color w:val="000000" w:themeColor="text1"/>
          <w:szCs w:val="24"/>
        </w:rPr>
        <w:t>Sentido</w:t>
      </w:r>
      <w:proofErr w:type="spellEnd"/>
      <w:r w:rsidRPr="009C5A43">
        <w:rPr>
          <w:b/>
          <w:i/>
          <w:color w:val="000000" w:themeColor="text1"/>
          <w:szCs w:val="24"/>
        </w:rPr>
        <w:t>. Legado</w:t>
      </w:r>
      <w:r w:rsidRPr="009C5A43">
        <w:rPr>
          <w:bCs/>
          <w:iCs/>
          <w:color w:val="000000" w:themeColor="text1"/>
          <w:szCs w:val="24"/>
        </w:rPr>
        <w:t xml:space="preserve"> (Madrid: </w:t>
      </w:r>
      <w:proofErr w:type="spellStart"/>
      <w:r w:rsidRPr="009C5A43">
        <w:rPr>
          <w:bCs/>
          <w:iCs/>
          <w:color w:val="000000" w:themeColor="text1"/>
          <w:szCs w:val="24"/>
        </w:rPr>
        <w:t>Ediciones</w:t>
      </w:r>
      <w:proofErr w:type="spellEnd"/>
      <w:r w:rsidRPr="009C5A43">
        <w:rPr>
          <w:bCs/>
          <w:iCs/>
          <w:color w:val="000000" w:themeColor="text1"/>
          <w:szCs w:val="24"/>
        </w:rPr>
        <w:t xml:space="preserve"> </w:t>
      </w:r>
      <w:proofErr w:type="spellStart"/>
      <w:r w:rsidRPr="009C5A43">
        <w:rPr>
          <w:bCs/>
          <w:iCs/>
          <w:color w:val="000000" w:themeColor="text1"/>
          <w:szCs w:val="24"/>
        </w:rPr>
        <w:t>Sigueme</w:t>
      </w:r>
      <w:proofErr w:type="spellEnd"/>
      <w:r w:rsidRPr="009C5A43">
        <w:rPr>
          <w:bCs/>
          <w:iCs/>
          <w:color w:val="000000" w:themeColor="text1"/>
          <w:szCs w:val="24"/>
        </w:rPr>
        <w:t xml:space="preserve">, 2023). </w:t>
      </w:r>
      <w:r w:rsidR="00C362A7" w:rsidRPr="009C5A43">
        <w:rPr>
          <w:bCs/>
          <w:iCs/>
          <w:color w:val="000000" w:themeColor="text1"/>
          <w:szCs w:val="24"/>
        </w:rPr>
        <w:t xml:space="preserve">[Spanish Translation of my previously published </w:t>
      </w:r>
      <w:r w:rsidR="00C362A7" w:rsidRPr="009C5A43">
        <w:rPr>
          <w:bCs/>
          <w:i/>
          <w:color w:val="000000" w:themeColor="text1"/>
          <w:szCs w:val="24"/>
        </w:rPr>
        <w:t>Retrieving Nicaea. Development and Meaning of Trinitarian Doctrine.</w:t>
      </w:r>
    </w:p>
    <w:p w14:paraId="0A027D98" w14:textId="77777777" w:rsidR="00E47953" w:rsidRPr="009C5A43" w:rsidRDefault="00E47953" w:rsidP="00242B37">
      <w:pPr>
        <w:rPr>
          <w:b/>
          <w:iCs/>
          <w:color w:val="000000" w:themeColor="text1"/>
          <w:szCs w:val="24"/>
        </w:rPr>
      </w:pPr>
    </w:p>
    <w:bookmarkEnd w:id="0"/>
    <w:p w14:paraId="6F05B922" w14:textId="77777777" w:rsidR="00786320" w:rsidRPr="009C5A43" w:rsidRDefault="00786320" w:rsidP="00242B37">
      <w:pPr>
        <w:rPr>
          <w:b/>
          <w:i/>
          <w:color w:val="000000" w:themeColor="text1"/>
          <w:szCs w:val="24"/>
        </w:rPr>
      </w:pPr>
    </w:p>
    <w:p w14:paraId="659A7FED" w14:textId="463B6104" w:rsidR="000F7A16" w:rsidRPr="009C5A43" w:rsidRDefault="000F7A16" w:rsidP="00242B37">
      <w:pPr>
        <w:rPr>
          <w:b/>
          <w:color w:val="000000" w:themeColor="text1"/>
          <w:szCs w:val="24"/>
        </w:rPr>
      </w:pPr>
      <w:r w:rsidRPr="009C5A43">
        <w:rPr>
          <w:b/>
          <w:i/>
          <w:color w:val="000000" w:themeColor="text1"/>
          <w:szCs w:val="24"/>
        </w:rPr>
        <w:t xml:space="preserve">Deification through the Cross. An Eastern Christian Theology of Salvation. </w:t>
      </w:r>
      <w:r w:rsidR="002A5A97" w:rsidRPr="009C5A43">
        <w:rPr>
          <w:b/>
          <w:color w:val="000000" w:themeColor="text1"/>
          <w:szCs w:val="24"/>
        </w:rPr>
        <w:t>(Eerdmans, 2020), 464 pgs.</w:t>
      </w:r>
      <w:r w:rsidRPr="009C5A43">
        <w:rPr>
          <w:b/>
          <w:color w:val="000000" w:themeColor="text1"/>
          <w:szCs w:val="24"/>
        </w:rPr>
        <w:t xml:space="preserve"> </w:t>
      </w:r>
    </w:p>
    <w:p w14:paraId="732AA007" w14:textId="77777777" w:rsidR="00D8308F" w:rsidRPr="009C5A43" w:rsidRDefault="00D8308F" w:rsidP="00242B37">
      <w:pPr>
        <w:rPr>
          <w:b/>
          <w:color w:val="000000" w:themeColor="text1"/>
          <w:szCs w:val="24"/>
        </w:rPr>
      </w:pPr>
    </w:p>
    <w:p w14:paraId="454A3330" w14:textId="77777777" w:rsidR="00D8308F" w:rsidRPr="009C5A43" w:rsidRDefault="00D8308F" w:rsidP="00242B37">
      <w:pPr>
        <w:rPr>
          <w:color w:val="000000" w:themeColor="text1"/>
          <w:szCs w:val="24"/>
          <w:u w:val="single"/>
        </w:rPr>
      </w:pPr>
      <w:r w:rsidRPr="009C5A43">
        <w:rPr>
          <w:color w:val="000000" w:themeColor="text1"/>
          <w:szCs w:val="24"/>
          <w:u w:val="single"/>
        </w:rPr>
        <w:t xml:space="preserve">Reviews of </w:t>
      </w:r>
      <w:r w:rsidRPr="009C5A43">
        <w:rPr>
          <w:i/>
          <w:color w:val="000000" w:themeColor="text1"/>
          <w:szCs w:val="24"/>
          <w:u w:val="single"/>
        </w:rPr>
        <w:t>Deification through the Cross</w:t>
      </w:r>
      <w:r w:rsidRPr="009C5A43">
        <w:rPr>
          <w:color w:val="000000" w:themeColor="text1"/>
          <w:szCs w:val="24"/>
          <w:u w:val="single"/>
        </w:rPr>
        <w:t>:</w:t>
      </w:r>
    </w:p>
    <w:p w14:paraId="29E2DCDF" w14:textId="77777777" w:rsidR="00DC2B5A" w:rsidRPr="009C5A43" w:rsidRDefault="00DC2B5A" w:rsidP="00297CEC">
      <w:pPr>
        <w:rPr>
          <w:i/>
          <w:szCs w:val="24"/>
        </w:rPr>
      </w:pPr>
    </w:p>
    <w:p w14:paraId="036870E2" w14:textId="685BEEBE" w:rsidR="00297CEC" w:rsidRPr="009C5A43" w:rsidRDefault="00297CEC" w:rsidP="00297CEC">
      <w:pPr>
        <w:rPr>
          <w:szCs w:val="24"/>
        </w:rPr>
      </w:pPr>
      <w:r w:rsidRPr="009C5A43">
        <w:rPr>
          <w:i/>
          <w:szCs w:val="24"/>
        </w:rPr>
        <w:t>Theological Studies</w:t>
      </w:r>
      <w:r w:rsidRPr="009C5A43">
        <w:rPr>
          <w:szCs w:val="24"/>
        </w:rPr>
        <w:t>, 2021, Vol. 82 (4), p. 701-703</w:t>
      </w:r>
    </w:p>
    <w:p w14:paraId="58BF52BC" w14:textId="77777777" w:rsidR="00297CEC" w:rsidRPr="009C5A43" w:rsidRDefault="00297CEC" w:rsidP="00297CEC">
      <w:pPr>
        <w:rPr>
          <w:szCs w:val="24"/>
        </w:rPr>
      </w:pPr>
      <w:r w:rsidRPr="009C5A43">
        <w:rPr>
          <w:i/>
          <w:szCs w:val="24"/>
        </w:rPr>
        <w:t xml:space="preserve">Revue des sciences </w:t>
      </w:r>
      <w:proofErr w:type="spellStart"/>
      <w:r w:rsidRPr="009C5A43">
        <w:rPr>
          <w:i/>
          <w:szCs w:val="24"/>
        </w:rPr>
        <w:t>philosophiques</w:t>
      </w:r>
      <w:proofErr w:type="spellEnd"/>
      <w:r w:rsidRPr="009C5A43">
        <w:rPr>
          <w:i/>
          <w:szCs w:val="24"/>
        </w:rPr>
        <w:t xml:space="preserve"> et </w:t>
      </w:r>
      <w:proofErr w:type="spellStart"/>
      <w:r w:rsidRPr="009C5A43">
        <w:rPr>
          <w:i/>
          <w:szCs w:val="24"/>
        </w:rPr>
        <w:t>théologiques</w:t>
      </w:r>
      <w:proofErr w:type="spellEnd"/>
      <w:r w:rsidRPr="009C5A43">
        <w:rPr>
          <w:szCs w:val="24"/>
        </w:rPr>
        <w:t xml:space="preserve">, 2021, Vol. 105, p. 329-337 </w:t>
      </w:r>
    </w:p>
    <w:p w14:paraId="3ED5DED2" w14:textId="77777777" w:rsidR="00297CEC" w:rsidRPr="009C5A43" w:rsidRDefault="00297CEC" w:rsidP="00297CEC">
      <w:pPr>
        <w:rPr>
          <w:szCs w:val="24"/>
        </w:rPr>
      </w:pPr>
      <w:r w:rsidRPr="009C5A43">
        <w:rPr>
          <w:i/>
          <w:szCs w:val="24"/>
        </w:rPr>
        <w:t>International Journal of Systematic Theology</w:t>
      </w:r>
      <w:r w:rsidRPr="009C5A43">
        <w:rPr>
          <w:szCs w:val="24"/>
        </w:rPr>
        <w:t>, 2022, Vol. 24 (2), p. 257-259</w:t>
      </w:r>
    </w:p>
    <w:p w14:paraId="2DD2070A" w14:textId="77777777" w:rsidR="00297CEC" w:rsidRPr="009C5A43" w:rsidRDefault="00297CEC" w:rsidP="00297CEC">
      <w:pPr>
        <w:rPr>
          <w:szCs w:val="24"/>
        </w:rPr>
      </w:pPr>
      <w:r w:rsidRPr="009C5A43">
        <w:rPr>
          <w:i/>
          <w:szCs w:val="24"/>
        </w:rPr>
        <w:t>The Thomist,</w:t>
      </w:r>
      <w:r w:rsidRPr="009C5A43">
        <w:rPr>
          <w:szCs w:val="24"/>
        </w:rPr>
        <w:t xml:space="preserve"> 2022, Vol. 86 (1), p. 139-143 </w:t>
      </w:r>
    </w:p>
    <w:p w14:paraId="6D64E1EC" w14:textId="77777777" w:rsidR="00297CEC" w:rsidRPr="009C5A43" w:rsidRDefault="00297CEC" w:rsidP="00297CEC">
      <w:pPr>
        <w:rPr>
          <w:szCs w:val="24"/>
        </w:rPr>
      </w:pPr>
      <w:r w:rsidRPr="009C5A43">
        <w:rPr>
          <w:i/>
          <w:szCs w:val="24"/>
        </w:rPr>
        <w:t>The Journal of Analytic Theology</w:t>
      </w:r>
      <w:r w:rsidRPr="009C5A43">
        <w:rPr>
          <w:szCs w:val="24"/>
        </w:rPr>
        <w:t xml:space="preserve">, 2021, Vol. 9, p. 709-714 </w:t>
      </w:r>
    </w:p>
    <w:p w14:paraId="523C0C06" w14:textId="103BECF9" w:rsidR="00297CEC" w:rsidRPr="009C5A43" w:rsidRDefault="00297CEC" w:rsidP="00297CEC">
      <w:pPr>
        <w:rPr>
          <w:szCs w:val="24"/>
        </w:rPr>
      </w:pPr>
      <w:proofErr w:type="spellStart"/>
      <w:r w:rsidRPr="009C5A43">
        <w:rPr>
          <w:i/>
          <w:szCs w:val="24"/>
        </w:rPr>
        <w:t>Mayeutica</w:t>
      </w:r>
      <w:proofErr w:type="spellEnd"/>
      <w:r w:rsidRPr="009C5A43">
        <w:rPr>
          <w:i/>
          <w:szCs w:val="24"/>
        </w:rPr>
        <w:t xml:space="preserve">. Revista de </w:t>
      </w:r>
      <w:proofErr w:type="spellStart"/>
      <w:r w:rsidRPr="009C5A43">
        <w:rPr>
          <w:i/>
          <w:szCs w:val="24"/>
        </w:rPr>
        <w:t>los</w:t>
      </w:r>
      <w:proofErr w:type="spellEnd"/>
      <w:r w:rsidRPr="009C5A43">
        <w:rPr>
          <w:i/>
          <w:szCs w:val="24"/>
        </w:rPr>
        <w:t xml:space="preserve"> </w:t>
      </w:r>
      <w:proofErr w:type="spellStart"/>
      <w:r w:rsidRPr="009C5A43">
        <w:rPr>
          <w:i/>
          <w:szCs w:val="24"/>
        </w:rPr>
        <w:t>Agustinos</w:t>
      </w:r>
      <w:proofErr w:type="spellEnd"/>
      <w:r w:rsidRPr="009C5A43">
        <w:rPr>
          <w:i/>
          <w:szCs w:val="24"/>
        </w:rPr>
        <w:t xml:space="preserve"> </w:t>
      </w:r>
      <w:proofErr w:type="spellStart"/>
      <w:r w:rsidRPr="009C5A43">
        <w:rPr>
          <w:i/>
          <w:szCs w:val="24"/>
        </w:rPr>
        <w:t>Recoletos</w:t>
      </w:r>
      <w:proofErr w:type="spellEnd"/>
      <w:r w:rsidRPr="009C5A43">
        <w:rPr>
          <w:szCs w:val="24"/>
        </w:rPr>
        <w:t>. 2021, Vol. 47, p. 209-211</w:t>
      </w:r>
    </w:p>
    <w:p w14:paraId="7F45CF5D" w14:textId="77777777" w:rsidR="00AD3FCA" w:rsidRPr="009C5A43" w:rsidRDefault="00AD3FCA" w:rsidP="00AD3FCA">
      <w:pPr>
        <w:rPr>
          <w:color w:val="3A3A3A"/>
          <w:szCs w:val="24"/>
          <w:shd w:val="clear" w:color="auto" w:fill="F3F3F3"/>
        </w:rPr>
      </w:pPr>
      <w:r w:rsidRPr="009C5A43">
        <w:rPr>
          <w:i/>
          <w:iCs/>
          <w:szCs w:val="24"/>
        </w:rPr>
        <w:t xml:space="preserve">Laval </w:t>
      </w:r>
      <w:proofErr w:type="spellStart"/>
      <w:r w:rsidRPr="009C5A43">
        <w:rPr>
          <w:i/>
          <w:iCs/>
          <w:szCs w:val="24"/>
        </w:rPr>
        <w:t>théologique</w:t>
      </w:r>
      <w:proofErr w:type="spellEnd"/>
      <w:r w:rsidRPr="009C5A43">
        <w:rPr>
          <w:i/>
          <w:iCs/>
          <w:szCs w:val="24"/>
        </w:rPr>
        <w:t xml:space="preserve"> et philosophique</w:t>
      </w:r>
      <w:r w:rsidRPr="009C5A43">
        <w:rPr>
          <w:szCs w:val="24"/>
        </w:rPr>
        <w:t xml:space="preserve"> Volume 71, </w:t>
      </w:r>
      <w:proofErr w:type="spellStart"/>
      <w:r w:rsidRPr="009C5A43">
        <w:rPr>
          <w:szCs w:val="24"/>
        </w:rPr>
        <w:t>numéro</w:t>
      </w:r>
      <w:proofErr w:type="spellEnd"/>
      <w:r w:rsidRPr="009C5A43">
        <w:rPr>
          <w:szCs w:val="24"/>
        </w:rPr>
        <w:t xml:space="preserve"> 2, </w:t>
      </w:r>
      <w:proofErr w:type="spellStart"/>
      <w:r w:rsidRPr="009C5A43">
        <w:rPr>
          <w:szCs w:val="24"/>
        </w:rPr>
        <w:t>juin</w:t>
      </w:r>
      <w:proofErr w:type="spellEnd"/>
      <w:r w:rsidRPr="009C5A43">
        <w:rPr>
          <w:szCs w:val="24"/>
        </w:rPr>
        <w:t xml:space="preserve"> 2015 </w:t>
      </w:r>
      <w:r w:rsidRPr="009C5A43">
        <w:rPr>
          <w:i/>
          <w:iCs/>
          <w:szCs w:val="24"/>
        </w:rPr>
        <w:t xml:space="preserve"> </w:t>
      </w:r>
      <w:r w:rsidRPr="009C5A43">
        <w:rPr>
          <w:szCs w:val="24"/>
        </w:rPr>
        <w:t xml:space="preserve">Gheorghe Ovidiu </w:t>
      </w:r>
      <w:proofErr w:type="spellStart"/>
      <w:r w:rsidRPr="009C5A43">
        <w:rPr>
          <w:szCs w:val="24"/>
        </w:rPr>
        <w:t>Sferlea</w:t>
      </w:r>
      <w:proofErr w:type="spellEnd"/>
    </w:p>
    <w:p w14:paraId="64A63498" w14:textId="77777777" w:rsidR="00297CEC" w:rsidRPr="009C5A43" w:rsidRDefault="00297CEC" w:rsidP="00297CEC">
      <w:pPr>
        <w:rPr>
          <w:szCs w:val="24"/>
        </w:rPr>
      </w:pPr>
      <w:r w:rsidRPr="009C5A43">
        <w:rPr>
          <w:i/>
          <w:szCs w:val="24"/>
        </w:rPr>
        <w:t>Modern Theology</w:t>
      </w:r>
      <w:r w:rsidRPr="009C5A43">
        <w:rPr>
          <w:szCs w:val="24"/>
        </w:rPr>
        <w:t xml:space="preserve"> (Online), 2022  </w:t>
      </w:r>
    </w:p>
    <w:p w14:paraId="573C9311" w14:textId="77777777" w:rsidR="00297CEC" w:rsidRPr="009C5A43" w:rsidRDefault="00297CEC" w:rsidP="00297CEC">
      <w:pPr>
        <w:rPr>
          <w:szCs w:val="24"/>
        </w:rPr>
      </w:pPr>
      <w:r w:rsidRPr="009C5A43">
        <w:rPr>
          <w:i/>
          <w:szCs w:val="24"/>
        </w:rPr>
        <w:t>Theology Today</w:t>
      </w:r>
      <w:r w:rsidRPr="009C5A43">
        <w:rPr>
          <w:szCs w:val="24"/>
        </w:rPr>
        <w:t>, 2022, Vol. 79 (2), p. 261-263</w:t>
      </w:r>
    </w:p>
    <w:p w14:paraId="49E2E9F0" w14:textId="77777777" w:rsidR="00297CEC" w:rsidRPr="009C5A43" w:rsidRDefault="00297CEC" w:rsidP="00297CEC">
      <w:pPr>
        <w:rPr>
          <w:szCs w:val="24"/>
        </w:rPr>
      </w:pPr>
      <w:r w:rsidRPr="009C5A43">
        <w:rPr>
          <w:i/>
          <w:szCs w:val="24"/>
        </w:rPr>
        <w:t xml:space="preserve">Pro </w:t>
      </w:r>
      <w:proofErr w:type="spellStart"/>
      <w:r w:rsidRPr="009C5A43">
        <w:rPr>
          <w:i/>
          <w:szCs w:val="24"/>
        </w:rPr>
        <w:t>Ecclessia</w:t>
      </w:r>
      <w:proofErr w:type="spellEnd"/>
      <w:r w:rsidRPr="009C5A43">
        <w:rPr>
          <w:szCs w:val="24"/>
        </w:rPr>
        <w:t>, 2022, Vol. 31 (1), p. 106-109</w:t>
      </w:r>
    </w:p>
    <w:p w14:paraId="21357235" w14:textId="77777777" w:rsidR="00297CEC" w:rsidRPr="009C5A43" w:rsidRDefault="00297CEC" w:rsidP="00297CEC">
      <w:pPr>
        <w:rPr>
          <w:szCs w:val="24"/>
        </w:rPr>
      </w:pPr>
      <w:r w:rsidRPr="009C5A43">
        <w:rPr>
          <w:i/>
          <w:szCs w:val="24"/>
        </w:rPr>
        <w:t>Theology</w:t>
      </w:r>
      <w:r w:rsidRPr="009C5A43">
        <w:rPr>
          <w:szCs w:val="24"/>
        </w:rPr>
        <w:t>, 2021, Vol. 124 (5), p. 375-376</w:t>
      </w:r>
    </w:p>
    <w:p w14:paraId="1A6B22D0" w14:textId="77777777" w:rsidR="00297CEC" w:rsidRPr="009C5A43" w:rsidRDefault="00297CEC" w:rsidP="00297CEC">
      <w:pPr>
        <w:rPr>
          <w:szCs w:val="24"/>
        </w:rPr>
      </w:pPr>
      <w:r w:rsidRPr="009C5A43">
        <w:rPr>
          <w:i/>
          <w:szCs w:val="24"/>
        </w:rPr>
        <w:t>The Journal of Ecclesiastical History</w:t>
      </w:r>
      <w:r w:rsidRPr="009C5A43">
        <w:rPr>
          <w:szCs w:val="24"/>
        </w:rPr>
        <w:t xml:space="preserve">, 2022, Vol. 73 (3), p. 624-626 </w:t>
      </w:r>
    </w:p>
    <w:p w14:paraId="1B234AF3" w14:textId="77777777" w:rsidR="00297CEC" w:rsidRPr="009C5A43" w:rsidRDefault="00297CEC" w:rsidP="00297CEC">
      <w:pPr>
        <w:rPr>
          <w:szCs w:val="24"/>
        </w:rPr>
      </w:pPr>
      <w:r w:rsidRPr="009C5A43">
        <w:rPr>
          <w:i/>
          <w:szCs w:val="24"/>
        </w:rPr>
        <w:t>Choice</w:t>
      </w:r>
      <w:r w:rsidRPr="009C5A43">
        <w:rPr>
          <w:szCs w:val="24"/>
        </w:rPr>
        <w:t>, 2021, Vol. 58 (10), p. 989-989</w:t>
      </w:r>
    </w:p>
    <w:p w14:paraId="33FF0766" w14:textId="77777777" w:rsidR="00297CEC" w:rsidRPr="009C5A43" w:rsidRDefault="00297CEC" w:rsidP="00297CEC">
      <w:pPr>
        <w:rPr>
          <w:szCs w:val="24"/>
        </w:rPr>
      </w:pPr>
      <w:r w:rsidRPr="009C5A43">
        <w:rPr>
          <w:i/>
          <w:szCs w:val="24"/>
        </w:rPr>
        <w:t>Interpretation. A Journal of Bible and Theology</w:t>
      </w:r>
      <w:r w:rsidRPr="009C5A43">
        <w:rPr>
          <w:szCs w:val="24"/>
        </w:rPr>
        <w:t xml:space="preserve"> 76.1 (72-73)</w:t>
      </w:r>
    </w:p>
    <w:p w14:paraId="59CB9398" w14:textId="77777777" w:rsidR="00297CEC" w:rsidRPr="009C5A43" w:rsidRDefault="00297CEC" w:rsidP="00297CEC">
      <w:pPr>
        <w:rPr>
          <w:szCs w:val="24"/>
        </w:rPr>
      </w:pPr>
      <w:r w:rsidRPr="009C5A43">
        <w:rPr>
          <w:i/>
          <w:szCs w:val="24"/>
        </w:rPr>
        <w:t>Southeastern Theological Review</w:t>
      </w:r>
      <w:r w:rsidRPr="009C5A43">
        <w:rPr>
          <w:szCs w:val="24"/>
        </w:rPr>
        <w:t xml:space="preserve"> 13.1 (Spring, 2022) (121-123)</w:t>
      </w:r>
    </w:p>
    <w:p w14:paraId="6365906B" w14:textId="445A3023" w:rsidR="00842939" w:rsidRPr="009C5A43" w:rsidRDefault="00842939" w:rsidP="00297CEC">
      <w:pPr>
        <w:rPr>
          <w:szCs w:val="24"/>
        </w:rPr>
      </w:pPr>
      <w:r w:rsidRPr="009C5A43">
        <w:rPr>
          <w:i/>
          <w:szCs w:val="24"/>
        </w:rPr>
        <w:t xml:space="preserve">Pacific Journal of Theological Research </w:t>
      </w:r>
      <w:r w:rsidRPr="009C5A43">
        <w:rPr>
          <w:szCs w:val="24"/>
        </w:rPr>
        <w:t>17.2 (2022), 24-33</w:t>
      </w:r>
    </w:p>
    <w:p w14:paraId="71EA0941" w14:textId="77777777" w:rsidR="00297CEC" w:rsidRPr="009C5A43" w:rsidRDefault="00297CEC" w:rsidP="00297CEC">
      <w:pPr>
        <w:rPr>
          <w:szCs w:val="24"/>
        </w:rPr>
      </w:pPr>
      <w:r w:rsidRPr="009C5A43">
        <w:rPr>
          <w:i/>
          <w:szCs w:val="24"/>
        </w:rPr>
        <w:t>The Living Church</w:t>
      </w:r>
      <w:r w:rsidRPr="009C5A43">
        <w:rPr>
          <w:szCs w:val="24"/>
        </w:rPr>
        <w:t xml:space="preserve">. Online: </w:t>
      </w:r>
      <w:hyperlink r:id="rId9" w:history="1">
        <w:r w:rsidRPr="009C5A43">
          <w:rPr>
            <w:rStyle w:val="Hyperlink"/>
            <w:szCs w:val="24"/>
          </w:rPr>
          <w:t>https://covenant.livingchurch.org/2022/03/23/bright-sadness-notes-on-the-theology-and-practice-of-repentance/</w:t>
        </w:r>
      </w:hyperlink>
    </w:p>
    <w:p w14:paraId="1EEADCC5" w14:textId="6F38CB4B" w:rsidR="00787AA5" w:rsidRPr="009C5A43" w:rsidRDefault="00787AA5" w:rsidP="00242B37">
      <w:pPr>
        <w:rPr>
          <w:szCs w:val="24"/>
        </w:rPr>
      </w:pPr>
      <w:r w:rsidRPr="009C5A43">
        <w:rPr>
          <w:i/>
          <w:szCs w:val="24"/>
        </w:rPr>
        <w:t>Direction. A Mennonite Brethren Forum</w:t>
      </w:r>
      <w:r w:rsidRPr="009C5A43">
        <w:rPr>
          <w:szCs w:val="24"/>
        </w:rPr>
        <w:t xml:space="preserve"> 50.2 (2021), 235-237</w:t>
      </w:r>
    </w:p>
    <w:p w14:paraId="391E96A4" w14:textId="416E50AA" w:rsidR="00297CEC" w:rsidRPr="009C5A43" w:rsidRDefault="00297CEC" w:rsidP="00242B37">
      <w:pPr>
        <w:rPr>
          <w:color w:val="222222"/>
          <w:szCs w:val="24"/>
          <w:shd w:val="clear" w:color="auto" w:fill="FFFFFF"/>
        </w:rPr>
      </w:pPr>
      <w:r w:rsidRPr="009C5A43">
        <w:rPr>
          <w:i/>
          <w:szCs w:val="24"/>
        </w:rPr>
        <w:t>Sobornost</w:t>
      </w:r>
      <w:r w:rsidRPr="009C5A43">
        <w:rPr>
          <w:szCs w:val="24"/>
        </w:rPr>
        <w:t xml:space="preserve">, </w:t>
      </w:r>
      <w:r w:rsidRPr="009C5A43">
        <w:rPr>
          <w:color w:val="222222"/>
          <w:szCs w:val="24"/>
          <w:shd w:val="clear" w:color="auto" w:fill="FFFFFF"/>
        </w:rPr>
        <w:t> 43:2 (2021) 88-91</w:t>
      </w:r>
    </w:p>
    <w:p w14:paraId="40195CA1" w14:textId="3A39CEF8" w:rsidR="00AD0BAC" w:rsidRPr="009C5A43" w:rsidRDefault="00AD0BAC" w:rsidP="00242B37">
      <w:pPr>
        <w:rPr>
          <w:i/>
          <w:szCs w:val="24"/>
        </w:rPr>
      </w:pPr>
      <w:r w:rsidRPr="009C5A43">
        <w:rPr>
          <w:i/>
          <w:szCs w:val="24"/>
        </w:rPr>
        <w:t>St. Vladimir’s Theological Quarterly</w:t>
      </w:r>
    </w:p>
    <w:p w14:paraId="56C5D86F" w14:textId="6E5323EA" w:rsidR="00AD0BAC" w:rsidRPr="009C5A43" w:rsidRDefault="00AD0BAC" w:rsidP="00242B37">
      <w:pPr>
        <w:rPr>
          <w:color w:val="333333"/>
          <w:szCs w:val="24"/>
          <w:shd w:val="clear" w:color="auto" w:fill="FFFFFF"/>
        </w:rPr>
      </w:pPr>
      <w:hyperlink r:id="rId10" w:history="1">
        <w:proofErr w:type="spellStart"/>
        <w:r w:rsidRPr="009C5A43">
          <w:rPr>
            <w:rStyle w:val="Hyperlink"/>
            <w:i/>
            <w:iCs/>
            <w:color w:val="074BA9"/>
            <w:szCs w:val="24"/>
          </w:rPr>
          <w:t>Heythrop</w:t>
        </w:r>
        <w:proofErr w:type="spellEnd"/>
        <w:r w:rsidRPr="009C5A43">
          <w:rPr>
            <w:rStyle w:val="Hyperlink"/>
            <w:i/>
            <w:iCs/>
            <w:color w:val="074BA9"/>
            <w:szCs w:val="24"/>
          </w:rPr>
          <w:t xml:space="preserve"> Journal</w:t>
        </w:r>
      </w:hyperlink>
      <w:r w:rsidRPr="009C5A43">
        <w:rPr>
          <w:color w:val="333333"/>
          <w:szCs w:val="24"/>
          <w:shd w:val="clear" w:color="auto" w:fill="FFFFFF"/>
        </w:rPr>
        <w:t> 63 (5):1023-1024 (2022)</w:t>
      </w:r>
    </w:p>
    <w:p w14:paraId="0695CAC3" w14:textId="7F40156C" w:rsidR="00AD0BAC" w:rsidRPr="009C5A43" w:rsidRDefault="00AD0BAC" w:rsidP="00242B37">
      <w:pPr>
        <w:rPr>
          <w:color w:val="3A3A3A"/>
          <w:szCs w:val="24"/>
          <w:shd w:val="clear" w:color="auto" w:fill="F3F3F3"/>
        </w:rPr>
      </w:pPr>
      <w:r w:rsidRPr="009C5A43">
        <w:rPr>
          <w:color w:val="3A3A3A"/>
          <w:szCs w:val="24"/>
          <w:shd w:val="clear" w:color="auto" w:fill="F3F3F3"/>
        </w:rPr>
        <w:t>Journal of Orthodox Christian studies, 2022, Vol.5 (1), p.150-152</w:t>
      </w:r>
    </w:p>
    <w:p w14:paraId="5882DC33" w14:textId="776FF43B" w:rsidR="00DC2B5A" w:rsidRPr="009C5A43" w:rsidRDefault="00DC2B5A" w:rsidP="00242B37">
      <w:pPr>
        <w:rPr>
          <w:color w:val="3A3A3A"/>
          <w:szCs w:val="24"/>
          <w:shd w:val="clear" w:color="auto" w:fill="F3F3F3"/>
        </w:rPr>
      </w:pPr>
      <w:r w:rsidRPr="009C5A43">
        <w:rPr>
          <w:i/>
          <w:color w:val="3A3A3A"/>
          <w:szCs w:val="24"/>
          <w:shd w:val="clear" w:color="auto" w:fill="F3F3F3"/>
        </w:rPr>
        <w:t>First Things</w:t>
      </w:r>
      <w:r w:rsidRPr="009C5A43">
        <w:rPr>
          <w:color w:val="3A3A3A"/>
          <w:szCs w:val="24"/>
          <w:shd w:val="clear" w:color="auto" w:fill="F3F3F3"/>
        </w:rPr>
        <w:t xml:space="preserve">: </w:t>
      </w:r>
      <w:hyperlink r:id="rId11" w:history="1">
        <w:r w:rsidR="00674E88" w:rsidRPr="009C5A43">
          <w:rPr>
            <w:rStyle w:val="Hyperlink"/>
            <w:szCs w:val="24"/>
            <w:shd w:val="clear" w:color="auto" w:fill="F3F3F3"/>
          </w:rPr>
          <w:t>https://www.firstthings.com/article/2022/05/the-ultimate-love</w:t>
        </w:r>
      </w:hyperlink>
    </w:p>
    <w:p w14:paraId="1554FA53" w14:textId="65D2F4B8" w:rsidR="00674E88" w:rsidRPr="009C5A43" w:rsidRDefault="00674E88" w:rsidP="00242B37">
      <w:pPr>
        <w:rPr>
          <w:color w:val="2A2A2A"/>
          <w:szCs w:val="24"/>
          <w:shd w:val="clear" w:color="auto" w:fill="FFFFFF"/>
        </w:rPr>
      </w:pPr>
      <w:r w:rsidRPr="009C5A43">
        <w:rPr>
          <w:i/>
          <w:iCs/>
          <w:color w:val="3A3A3A"/>
          <w:szCs w:val="24"/>
          <w:shd w:val="clear" w:color="auto" w:fill="F3F3F3"/>
        </w:rPr>
        <w:t xml:space="preserve">Journal of Theological Studies </w:t>
      </w:r>
      <w:r w:rsidRPr="009C5A43">
        <w:rPr>
          <w:color w:val="2A2A2A"/>
          <w:szCs w:val="24"/>
          <w:shd w:val="clear" w:color="auto" w:fill="FFFFFF"/>
        </w:rPr>
        <w:t> Volume 74, Issue 1, April 2023, Pages 412–415</w:t>
      </w:r>
    </w:p>
    <w:p w14:paraId="2283927C" w14:textId="73826ECF" w:rsidR="00674E88" w:rsidRPr="009C5A43" w:rsidRDefault="00674E88" w:rsidP="00242B37">
      <w:pPr>
        <w:rPr>
          <w:color w:val="2A2A2A"/>
          <w:szCs w:val="24"/>
          <w:shd w:val="clear" w:color="auto" w:fill="FFFFFF"/>
        </w:rPr>
      </w:pPr>
      <w:r w:rsidRPr="009C5A43">
        <w:rPr>
          <w:i/>
          <w:iCs/>
          <w:color w:val="2A2A2A"/>
          <w:szCs w:val="24"/>
          <w:shd w:val="clear" w:color="auto" w:fill="FFFFFF"/>
        </w:rPr>
        <w:t>Modern Believing</w:t>
      </w:r>
      <w:r w:rsidRPr="009C5A43">
        <w:rPr>
          <w:color w:val="2A2A2A"/>
          <w:szCs w:val="24"/>
          <w:shd w:val="clear" w:color="auto" w:fill="FFFFFF"/>
        </w:rPr>
        <w:t>. 64.2 SPRING 2023</w:t>
      </w:r>
    </w:p>
    <w:p w14:paraId="29995F11" w14:textId="77777777" w:rsidR="00DC2B5A" w:rsidRPr="009C5A43" w:rsidRDefault="00DC2B5A" w:rsidP="00242B37">
      <w:pPr>
        <w:rPr>
          <w:i/>
          <w:color w:val="3A3A3A"/>
          <w:szCs w:val="24"/>
          <w:shd w:val="clear" w:color="auto" w:fill="F3F3F3"/>
        </w:rPr>
      </w:pPr>
    </w:p>
    <w:p w14:paraId="549592CA" w14:textId="77777777" w:rsidR="00297CEC" w:rsidRPr="009C5A43" w:rsidRDefault="00297CEC" w:rsidP="00242B37">
      <w:pPr>
        <w:rPr>
          <w:szCs w:val="24"/>
        </w:rPr>
      </w:pPr>
    </w:p>
    <w:p w14:paraId="26985992" w14:textId="6206C774" w:rsidR="001A3F0B" w:rsidRPr="009C5A43" w:rsidRDefault="00A6011E" w:rsidP="00242B37">
      <w:pPr>
        <w:rPr>
          <w:b/>
          <w:color w:val="000000" w:themeColor="text1"/>
          <w:szCs w:val="24"/>
          <w:u w:val="single"/>
        </w:rPr>
      </w:pPr>
      <w:r w:rsidRPr="009C5A43">
        <w:rPr>
          <w:b/>
          <w:i/>
          <w:color w:val="000000" w:themeColor="text1"/>
          <w:szCs w:val="24"/>
        </w:rPr>
        <w:t>The Holy Trinity in the Life of the Church</w:t>
      </w:r>
      <w:r w:rsidRPr="009C5A43">
        <w:rPr>
          <w:b/>
          <w:color w:val="000000" w:themeColor="text1"/>
          <w:szCs w:val="24"/>
        </w:rPr>
        <w:t xml:space="preserve">.  </w:t>
      </w:r>
      <w:r w:rsidR="00714496" w:rsidRPr="009C5A43">
        <w:rPr>
          <w:b/>
          <w:color w:val="000000" w:themeColor="text1"/>
          <w:szCs w:val="24"/>
        </w:rPr>
        <w:t>Ed. K. Anatolios</w:t>
      </w:r>
      <w:r w:rsidR="00714496" w:rsidRPr="009C5A43">
        <w:rPr>
          <w:b/>
          <w:i/>
          <w:color w:val="000000" w:themeColor="text1"/>
          <w:szCs w:val="24"/>
        </w:rPr>
        <w:t xml:space="preserve">.  </w:t>
      </w:r>
      <w:r w:rsidR="00242B37" w:rsidRPr="009C5A43">
        <w:rPr>
          <w:b/>
          <w:color w:val="000000" w:themeColor="text1"/>
          <w:szCs w:val="24"/>
        </w:rPr>
        <w:t xml:space="preserve">Holy Cross Studies in </w:t>
      </w:r>
      <w:r w:rsidR="00242B37" w:rsidRPr="009C5A43">
        <w:rPr>
          <w:b/>
          <w:color w:val="000000" w:themeColor="text1"/>
          <w:szCs w:val="24"/>
        </w:rPr>
        <w:tab/>
      </w:r>
      <w:r w:rsidRPr="009C5A43">
        <w:rPr>
          <w:b/>
          <w:color w:val="000000" w:themeColor="text1"/>
          <w:szCs w:val="24"/>
        </w:rPr>
        <w:t xml:space="preserve">Patristic Theology and Spirituality 3. </w:t>
      </w:r>
      <w:r w:rsidR="00714496" w:rsidRPr="009C5A43">
        <w:rPr>
          <w:b/>
          <w:color w:val="000000" w:themeColor="text1"/>
          <w:szCs w:val="24"/>
        </w:rPr>
        <w:t xml:space="preserve">Grand Rapids, MI: </w:t>
      </w:r>
      <w:r w:rsidRPr="009C5A43">
        <w:rPr>
          <w:b/>
          <w:color w:val="000000" w:themeColor="text1"/>
          <w:szCs w:val="24"/>
        </w:rPr>
        <w:t>Baker Academic</w:t>
      </w:r>
      <w:r w:rsidR="00242464" w:rsidRPr="009C5A43">
        <w:rPr>
          <w:b/>
          <w:color w:val="000000" w:themeColor="text1"/>
          <w:szCs w:val="24"/>
        </w:rPr>
        <w:t xml:space="preserve">, </w:t>
      </w:r>
      <w:r w:rsidR="00714496" w:rsidRPr="009C5A43">
        <w:rPr>
          <w:b/>
          <w:color w:val="000000" w:themeColor="text1"/>
          <w:szCs w:val="24"/>
        </w:rPr>
        <w:t>2014.</w:t>
      </w:r>
    </w:p>
    <w:p w14:paraId="6E1FF607" w14:textId="77777777" w:rsidR="009A3E6E" w:rsidRPr="009C5A43" w:rsidRDefault="009A3E6E" w:rsidP="00A6011E">
      <w:pPr>
        <w:rPr>
          <w:color w:val="000000" w:themeColor="text1"/>
          <w:szCs w:val="24"/>
          <w:u w:val="single"/>
        </w:rPr>
      </w:pPr>
    </w:p>
    <w:p w14:paraId="49067E17" w14:textId="01BDEC54" w:rsidR="005A306E" w:rsidRPr="009C5A43" w:rsidRDefault="001A3F0B" w:rsidP="00A6011E">
      <w:pPr>
        <w:rPr>
          <w:color w:val="000000" w:themeColor="text1"/>
          <w:szCs w:val="24"/>
          <w:u w:val="single"/>
        </w:rPr>
      </w:pPr>
      <w:r w:rsidRPr="009C5A43">
        <w:rPr>
          <w:color w:val="000000" w:themeColor="text1"/>
          <w:szCs w:val="24"/>
          <w:u w:val="single"/>
        </w:rPr>
        <w:t>Reviews</w:t>
      </w:r>
      <w:r w:rsidR="005A306E" w:rsidRPr="009C5A43">
        <w:rPr>
          <w:color w:val="000000" w:themeColor="text1"/>
          <w:szCs w:val="24"/>
          <w:u w:val="single"/>
        </w:rPr>
        <w:t xml:space="preserve"> of </w:t>
      </w:r>
      <w:r w:rsidR="005A306E" w:rsidRPr="009C5A43">
        <w:rPr>
          <w:i/>
          <w:color w:val="000000" w:themeColor="text1"/>
          <w:szCs w:val="24"/>
          <w:u w:val="single"/>
        </w:rPr>
        <w:t>The Holy Trinity in the Life of the Church</w:t>
      </w:r>
      <w:r w:rsidRPr="009C5A43">
        <w:rPr>
          <w:color w:val="000000" w:themeColor="text1"/>
          <w:szCs w:val="24"/>
          <w:u w:val="single"/>
        </w:rPr>
        <w:t>:</w:t>
      </w:r>
    </w:p>
    <w:p w14:paraId="192019EA" w14:textId="77777777" w:rsidR="001A3F0B" w:rsidRPr="009C5A43" w:rsidRDefault="001A3F0B" w:rsidP="001A3F0B">
      <w:pPr>
        <w:ind w:left="446" w:hanging="446"/>
        <w:contextualSpacing/>
        <w:rPr>
          <w:color w:val="000000" w:themeColor="text1"/>
          <w:szCs w:val="24"/>
        </w:rPr>
      </w:pPr>
      <w:r w:rsidRPr="009C5A43">
        <w:rPr>
          <w:color w:val="000000" w:themeColor="text1"/>
          <w:szCs w:val="24"/>
        </w:rPr>
        <w:t xml:space="preserve">Gresham, J. </w:t>
      </w:r>
      <w:r w:rsidRPr="009C5A43">
        <w:rPr>
          <w:i/>
          <w:color w:val="000000" w:themeColor="text1"/>
          <w:szCs w:val="24"/>
        </w:rPr>
        <w:t>Choice: Current Reviews for Academic Libraries</w:t>
      </w:r>
      <w:r w:rsidRPr="009C5A43">
        <w:rPr>
          <w:color w:val="000000" w:themeColor="text1"/>
          <w:szCs w:val="24"/>
        </w:rPr>
        <w:t xml:space="preserve"> 52, no. 10 (Jun., 2015): 1674.</w:t>
      </w:r>
    </w:p>
    <w:p w14:paraId="7F8EEC83" w14:textId="77777777" w:rsidR="001A3F0B" w:rsidRPr="009C5A43" w:rsidRDefault="00D85E47" w:rsidP="001A3F0B">
      <w:pPr>
        <w:ind w:left="446" w:hanging="446"/>
        <w:contextualSpacing/>
        <w:rPr>
          <w:color w:val="000000" w:themeColor="text1"/>
          <w:szCs w:val="24"/>
        </w:rPr>
      </w:pPr>
      <w:proofErr w:type="spellStart"/>
      <w:r w:rsidRPr="009C5A43">
        <w:rPr>
          <w:color w:val="000000" w:themeColor="text1"/>
          <w:szCs w:val="24"/>
        </w:rPr>
        <w:t>Imbe</w:t>
      </w:r>
      <w:r w:rsidR="001A3F0B" w:rsidRPr="009C5A43">
        <w:rPr>
          <w:color w:val="000000" w:themeColor="text1"/>
          <w:szCs w:val="24"/>
        </w:rPr>
        <w:t>lli</w:t>
      </w:r>
      <w:proofErr w:type="spellEnd"/>
      <w:r w:rsidR="001A3F0B" w:rsidRPr="009C5A43">
        <w:rPr>
          <w:color w:val="000000" w:themeColor="text1"/>
          <w:szCs w:val="24"/>
        </w:rPr>
        <w:t xml:space="preserve">, Robert P. </w:t>
      </w:r>
      <w:r w:rsidR="001A3F0B" w:rsidRPr="009C5A43">
        <w:rPr>
          <w:i/>
          <w:color w:val="000000" w:themeColor="text1"/>
          <w:szCs w:val="24"/>
        </w:rPr>
        <w:t>Theological Studies</w:t>
      </w:r>
      <w:r w:rsidR="001A3F0B" w:rsidRPr="009C5A43">
        <w:rPr>
          <w:color w:val="000000" w:themeColor="text1"/>
          <w:szCs w:val="24"/>
        </w:rPr>
        <w:t xml:space="preserve"> 76, no. 4 (Dec., 2015): 893-894.</w:t>
      </w:r>
    </w:p>
    <w:p w14:paraId="29145ADF" w14:textId="77777777" w:rsidR="001A3F0B" w:rsidRPr="009C5A43" w:rsidRDefault="001A3F0B" w:rsidP="001A3F0B">
      <w:pPr>
        <w:ind w:left="446" w:hanging="446"/>
        <w:contextualSpacing/>
        <w:rPr>
          <w:color w:val="000000" w:themeColor="text1"/>
          <w:szCs w:val="24"/>
        </w:rPr>
      </w:pPr>
      <w:r w:rsidRPr="009C5A43">
        <w:rPr>
          <w:color w:val="000000" w:themeColor="text1"/>
          <w:szCs w:val="24"/>
        </w:rPr>
        <w:lastRenderedPageBreak/>
        <w:t xml:space="preserve">Kimel, Aiden. </w:t>
      </w:r>
      <w:r w:rsidRPr="009C5A43">
        <w:rPr>
          <w:i/>
          <w:color w:val="000000" w:themeColor="text1"/>
          <w:szCs w:val="24"/>
        </w:rPr>
        <w:t>Eclectic Orthodoxy</w:t>
      </w:r>
      <w:r w:rsidRPr="009C5A43">
        <w:rPr>
          <w:color w:val="000000" w:themeColor="text1"/>
          <w:szCs w:val="24"/>
        </w:rPr>
        <w:t xml:space="preserve"> Blog (Sep. 3, 2017): https://afkimel.wordpress.com/2017/09/03/perichoretic-trinity-in-transcendence/</w:t>
      </w:r>
    </w:p>
    <w:p w14:paraId="0CEEEB77" w14:textId="77777777" w:rsidR="001A3F0B" w:rsidRPr="009C5A43" w:rsidRDefault="001A3F0B" w:rsidP="001A3F0B">
      <w:pPr>
        <w:ind w:left="446" w:hanging="446"/>
        <w:contextualSpacing/>
        <w:rPr>
          <w:color w:val="000000" w:themeColor="text1"/>
          <w:szCs w:val="24"/>
        </w:rPr>
      </w:pPr>
      <w:proofErr w:type="spellStart"/>
      <w:r w:rsidRPr="009C5A43">
        <w:rPr>
          <w:color w:val="000000" w:themeColor="text1"/>
          <w:szCs w:val="24"/>
        </w:rPr>
        <w:t>Leithart</w:t>
      </w:r>
      <w:proofErr w:type="spellEnd"/>
      <w:r w:rsidRPr="009C5A43">
        <w:rPr>
          <w:color w:val="000000" w:themeColor="text1"/>
          <w:szCs w:val="24"/>
        </w:rPr>
        <w:t xml:space="preserve">, Peter J.  </w:t>
      </w:r>
      <w:r w:rsidRPr="009C5A43">
        <w:rPr>
          <w:i/>
          <w:color w:val="000000" w:themeColor="text1"/>
          <w:szCs w:val="24"/>
        </w:rPr>
        <w:t>First Things</w:t>
      </w:r>
      <w:r w:rsidR="00165FC6" w:rsidRPr="009C5A43">
        <w:rPr>
          <w:color w:val="000000" w:themeColor="text1"/>
          <w:szCs w:val="24"/>
        </w:rPr>
        <w:t xml:space="preserve"> </w:t>
      </w:r>
      <w:r w:rsidRPr="009C5A43">
        <w:rPr>
          <w:color w:val="000000" w:themeColor="text1"/>
          <w:szCs w:val="24"/>
        </w:rPr>
        <w:t>Blog</w:t>
      </w:r>
      <w:r w:rsidR="00836EF0" w:rsidRPr="009C5A43">
        <w:rPr>
          <w:color w:val="000000" w:themeColor="text1"/>
          <w:szCs w:val="24"/>
        </w:rPr>
        <w:t xml:space="preserve"> </w:t>
      </w:r>
      <w:r w:rsidRPr="009C5A43">
        <w:rPr>
          <w:color w:val="000000" w:themeColor="text1"/>
          <w:szCs w:val="24"/>
        </w:rPr>
        <w:t xml:space="preserve">(Dec. 1, 2014): http://www.patheos.com/blogs/leithart/2014/11/are-the-divine-persons-persons/? </w:t>
      </w:r>
    </w:p>
    <w:p w14:paraId="44CBEE86" w14:textId="77777777" w:rsidR="001A3F0B" w:rsidRPr="009C5A43" w:rsidRDefault="001A3F0B" w:rsidP="001A3F0B">
      <w:pPr>
        <w:ind w:left="446" w:hanging="446"/>
        <w:contextualSpacing/>
        <w:rPr>
          <w:i/>
          <w:color w:val="000000" w:themeColor="text1"/>
          <w:szCs w:val="24"/>
        </w:rPr>
      </w:pPr>
      <w:r w:rsidRPr="009C5A43">
        <w:rPr>
          <w:color w:val="000000" w:themeColor="text1"/>
          <w:szCs w:val="24"/>
        </w:rPr>
        <w:t xml:space="preserve">Louth, Andrew. </w:t>
      </w:r>
      <w:r w:rsidRPr="009C5A43">
        <w:rPr>
          <w:i/>
          <w:color w:val="000000" w:themeColor="text1"/>
          <w:szCs w:val="24"/>
        </w:rPr>
        <w:t>The Journal of Ecclesiastical History</w:t>
      </w:r>
      <w:r w:rsidRPr="009C5A43">
        <w:rPr>
          <w:color w:val="000000" w:themeColor="text1"/>
          <w:szCs w:val="24"/>
        </w:rPr>
        <w:t xml:space="preserve"> 68, no. 1 (Jan., 2017): 125-126.</w:t>
      </w:r>
    </w:p>
    <w:p w14:paraId="5E8A70A8" w14:textId="77777777" w:rsidR="001A3F0B" w:rsidRPr="009C5A43" w:rsidRDefault="001A3F0B" w:rsidP="001A3F0B">
      <w:pPr>
        <w:ind w:left="446" w:hanging="446"/>
        <w:contextualSpacing/>
        <w:rPr>
          <w:color w:val="000000" w:themeColor="text1"/>
          <w:szCs w:val="24"/>
        </w:rPr>
      </w:pPr>
      <w:r w:rsidRPr="009C5A43">
        <w:rPr>
          <w:color w:val="000000" w:themeColor="text1"/>
          <w:szCs w:val="24"/>
        </w:rPr>
        <w:t xml:space="preserve">Mosely, David Russell.  </w:t>
      </w:r>
      <w:r w:rsidRPr="009C5A43">
        <w:rPr>
          <w:i/>
          <w:color w:val="000000" w:themeColor="text1"/>
          <w:szCs w:val="24"/>
        </w:rPr>
        <w:t>Stone-Campbell Journal</w:t>
      </w:r>
      <w:r w:rsidRPr="009C5A43">
        <w:rPr>
          <w:color w:val="000000" w:themeColor="text1"/>
          <w:szCs w:val="24"/>
        </w:rPr>
        <w:t xml:space="preserve"> 18 (Fall, 2015): 253-315.</w:t>
      </w:r>
    </w:p>
    <w:p w14:paraId="0010BF0B" w14:textId="77777777" w:rsidR="001A3F0B" w:rsidRPr="009C5A43" w:rsidRDefault="001A3F0B" w:rsidP="001A3F0B">
      <w:pPr>
        <w:ind w:left="446" w:hanging="446"/>
        <w:contextualSpacing/>
        <w:rPr>
          <w:color w:val="000000" w:themeColor="text1"/>
          <w:szCs w:val="24"/>
        </w:rPr>
      </w:pPr>
      <w:r w:rsidRPr="009C5A43">
        <w:rPr>
          <w:color w:val="000000" w:themeColor="text1"/>
          <w:szCs w:val="24"/>
        </w:rPr>
        <w:t xml:space="preserve">Moser, J.  </w:t>
      </w:r>
      <w:r w:rsidRPr="009C5A43">
        <w:rPr>
          <w:i/>
          <w:color w:val="000000" w:themeColor="text1"/>
          <w:szCs w:val="24"/>
        </w:rPr>
        <w:t>Trinity Journal</w:t>
      </w:r>
      <w:r w:rsidRPr="009C5A43">
        <w:rPr>
          <w:color w:val="000000" w:themeColor="text1"/>
          <w:szCs w:val="24"/>
        </w:rPr>
        <w:t xml:space="preserve"> 37, no. 2 (Fall, 2016): 303-305.</w:t>
      </w:r>
    </w:p>
    <w:p w14:paraId="1D7DAC97" w14:textId="77777777" w:rsidR="001A3F0B" w:rsidRPr="009C5A43" w:rsidRDefault="001A3F0B" w:rsidP="001A3F0B">
      <w:pPr>
        <w:ind w:left="446" w:hanging="446"/>
        <w:contextualSpacing/>
        <w:rPr>
          <w:color w:val="000000" w:themeColor="text1"/>
          <w:szCs w:val="24"/>
        </w:rPr>
      </w:pPr>
      <w:r w:rsidRPr="009C5A43">
        <w:rPr>
          <w:color w:val="000000" w:themeColor="text1"/>
          <w:szCs w:val="24"/>
        </w:rPr>
        <w:t xml:space="preserve">Pierce, Alexander H.  </w:t>
      </w:r>
      <w:r w:rsidRPr="009C5A43">
        <w:rPr>
          <w:i/>
          <w:color w:val="000000" w:themeColor="text1"/>
          <w:szCs w:val="24"/>
        </w:rPr>
        <w:t xml:space="preserve">Scottish Bulletin of Evangelical Theology </w:t>
      </w:r>
      <w:r w:rsidRPr="009C5A43">
        <w:rPr>
          <w:color w:val="000000" w:themeColor="text1"/>
          <w:szCs w:val="24"/>
        </w:rPr>
        <w:t>33, no. 1 (Spring, 2015): 119-121.</w:t>
      </w:r>
    </w:p>
    <w:p w14:paraId="7952DB0B" w14:textId="77777777" w:rsidR="001A3F0B" w:rsidRPr="009C5A43" w:rsidRDefault="001A3F0B" w:rsidP="001A3F0B">
      <w:pPr>
        <w:ind w:left="446" w:hanging="446"/>
        <w:contextualSpacing/>
        <w:rPr>
          <w:color w:val="000000" w:themeColor="text1"/>
          <w:szCs w:val="24"/>
        </w:rPr>
      </w:pPr>
      <w:r w:rsidRPr="009C5A43">
        <w:rPr>
          <w:color w:val="000000" w:themeColor="text1"/>
          <w:szCs w:val="24"/>
        </w:rPr>
        <w:t xml:space="preserve">Russell, Norman.  </w:t>
      </w:r>
      <w:r w:rsidRPr="009C5A43">
        <w:rPr>
          <w:i/>
          <w:color w:val="000000" w:themeColor="text1"/>
          <w:szCs w:val="24"/>
        </w:rPr>
        <w:t>International Journal for the Study of the Christian Church</w:t>
      </w:r>
      <w:r w:rsidRPr="009C5A43">
        <w:rPr>
          <w:color w:val="000000" w:themeColor="text1"/>
          <w:szCs w:val="24"/>
        </w:rPr>
        <w:t xml:space="preserve"> 15, no. 2 (2015) 152-154.</w:t>
      </w:r>
    </w:p>
    <w:p w14:paraId="7AAA39B1" w14:textId="77777777" w:rsidR="001A3F0B" w:rsidRPr="009C5A43" w:rsidRDefault="001A3F0B" w:rsidP="001A3F0B">
      <w:pPr>
        <w:ind w:left="446" w:hanging="446"/>
        <w:contextualSpacing/>
        <w:rPr>
          <w:color w:val="000000" w:themeColor="text1"/>
          <w:szCs w:val="24"/>
        </w:rPr>
      </w:pPr>
      <w:r w:rsidRPr="009C5A43">
        <w:rPr>
          <w:color w:val="000000" w:themeColor="text1"/>
          <w:szCs w:val="24"/>
        </w:rPr>
        <w:t xml:space="preserve">Shaw, C. Pierson, Jr.  </w:t>
      </w:r>
      <w:r w:rsidRPr="009C5A43">
        <w:rPr>
          <w:i/>
          <w:color w:val="000000" w:themeColor="text1"/>
          <w:szCs w:val="24"/>
        </w:rPr>
        <w:t>Dialog</w:t>
      </w:r>
      <w:r w:rsidRPr="009C5A43">
        <w:rPr>
          <w:color w:val="000000" w:themeColor="text1"/>
          <w:szCs w:val="24"/>
        </w:rPr>
        <w:t xml:space="preserve"> 55, no. 2 (Jun., 2016): 167-168).</w:t>
      </w:r>
    </w:p>
    <w:p w14:paraId="6F742F83" w14:textId="77777777" w:rsidR="001A3F0B" w:rsidRPr="009C5A43" w:rsidRDefault="001A3F0B" w:rsidP="005A306E">
      <w:pPr>
        <w:tabs>
          <w:tab w:val="left" w:pos="8375"/>
        </w:tabs>
        <w:ind w:left="446" w:hanging="446"/>
        <w:contextualSpacing/>
        <w:rPr>
          <w:color w:val="000000" w:themeColor="text1"/>
          <w:szCs w:val="24"/>
        </w:rPr>
      </w:pPr>
      <w:r w:rsidRPr="009C5A43">
        <w:rPr>
          <w:color w:val="000000" w:themeColor="text1"/>
          <w:szCs w:val="24"/>
        </w:rPr>
        <w:t xml:space="preserve">Sorenson, Eric. </w:t>
      </w:r>
      <w:r w:rsidRPr="009C5A43">
        <w:rPr>
          <w:i/>
          <w:color w:val="000000" w:themeColor="text1"/>
          <w:szCs w:val="24"/>
        </w:rPr>
        <w:t>The Covenant Quarterly</w:t>
      </w:r>
      <w:r w:rsidRPr="009C5A43">
        <w:rPr>
          <w:color w:val="000000" w:themeColor="text1"/>
          <w:szCs w:val="24"/>
        </w:rPr>
        <w:t xml:space="preserve"> 74, no. 2 (May 2016): 53-54.</w:t>
      </w:r>
      <w:r w:rsidR="005A306E" w:rsidRPr="009C5A43">
        <w:rPr>
          <w:color w:val="000000" w:themeColor="text1"/>
          <w:szCs w:val="24"/>
        </w:rPr>
        <w:tab/>
      </w:r>
    </w:p>
    <w:p w14:paraId="574FAA4D" w14:textId="77777777" w:rsidR="0035455A" w:rsidRPr="009C5A43" w:rsidRDefault="001A3F0B" w:rsidP="00242B37">
      <w:pPr>
        <w:tabs>
          <w:tab w:val="left" w:pos="8375"/>
        </w:tabs>
        <w:rPr>
          <w:color w:val="000000" w:themeColor="text1"/>
          <w:szCs w:val="24"/>
        </w:rPr>
      </w:pPr>
      <w:r w:rsidRPr="009C5A43">
        <w:rPr>
          <w:color w:val="000000" w:themeColor="text1"/>
          <w:szCs w:val="24"/>
        </w:rPr>
        <w:t xml:space="preserve">Ubico, Rafael.  </w:t>
      </w:r>
      <w:r w:rsidRPr="009C5A43">
        <w:rPr>
          <w:i/>
          <w:color w:val="000000" w:themeColor="text1"/>
          <w:szCs w:val="24"/>
        </w:rPr>
        <w:t>The Catholic Library World</w:t>
      </w:r>
      <w:r w:rsidRPr="009C5A43">
        <w:rPr>
          <w:color w:val="000000" w:themeColor="text1"/>
          <w:szCs w:val="24"/>
        </w:rPr>
        <w:t xml:space="preserve"> 85, no. 4 (Jun., 2015): 263-264.</w:t>
      </w:r>
      <w:r w:rsidR="005A306E" w:rsidRPr="009C5A43">
        <w:rPr>
          <w:color w:val="000000" w:themeColor="text1"/>
          <w:szCs w:val="24"/>
        </w:rPr>
        <w:tab/>
      </w:r>
    </w:p>
    <w:p w14:paraId="2645339A" w14:textId="77777777" w:rsidR="0035455A" w:rsidRPr="009C5A43" w:rsidRDefault="0035455A" w:rsidP="00242B37">
      <w:pPr>
        <w:tabs>
          <w:tab w:val="left" w:pos="8375"/>
        </w:tabs>
        <w:rPr>
          <w:color w:val="000000" w:themeColor="text1"/>
          <w:szCs w:val="24"/>
        </w:rPr>
      </w:pPr>
    </w:p>
    <w:p w14:paraId="77D5E911" w14:textId="38E2F209" w:rsidR="001A3F0B" w:rsidRPr="009C5A43" w:rsidRDefault="00237D21" w:rsidP="002D6577">
      <w:pPr>
        <w:rPr>
          <w:b/>
          <w:color w:val="000000" w:themeColor="text1"/>
          <w:szCs w:val="24"/>
          <w:u w:val="single"/>
        </w:rPr>
      </w:pPr>
      <w:r w:rsidRPr="009C5A43">
        <w:rPr>
          <w:b/>
          <w:i/>
          <w:color w:val="000000" w:themeColor="text1"/>
          <w:szCs w:val="24"/>
        </w:rPr>
        <w:t xml:space="preserve">Retrieving Nicaea: </w:t>
      </w:r>
      <w:r w:rsidR="00B96790" w:rsidRPr="009C5A43">
        <w:rPr>
          <w:b/>
          <w:i/>
          <w:color w:val="000000" w:themeColor="text1"/>
          <w:szCs w:val="24"/>
        </w:rPr>
        <w:t>The Development and Meaning of Trinitarian Doctrine</w:t>
      </w:r>
      <w:r w:rsidRPr="009C5A43">
        <w:rPr>
          <w:b/>
          <w:color w:val="000000" w:themeColor="text1"/>
          <w:szCs w:val="24"/>
        </w:rPr>
        <w:t>.</w:t>
      </w:r>
      <w:r w:rsidR="0035455A" w:rsidRPr="009C5A43">
        <w:rPr>
          <w:b/>
          <w:color w:val="000000" w:themeColor="text1"/>
          <w:szCs w:val="24"/>
        </w:rPr>
        <w:t xml:space="preserve"> Grand Rapids, </w:t>
      </w:r>
      <w:r w:rsidR="0035455A" w:rsidRPr="009C5A43">
        <w:rPr>
          <w:b/>
          <w:color w:val="000000" w:themeColor="text1"/>
          <w:szCs w:val="24"/>
        </w:rPr>
        <w:tab/>
      </w:r>
      <w:r w:rsidR="00A6011E" w:rsidRPr="009C5A43">
        <w:rPr>
          <w:b/>
          <w:color w:val="000000" w:themeColor="text1"/>
          <w:szCs w:val="24"/>
        </w:rPr>
        <w:t>MI: Baker Academic, 2011.</w:t>
      </w:r>
      <w:r w:rsidR="004A29EB" w:rsidRPr="009C5A43">
        <w:rPr>
          <w:b/>
          <w:color w:val="000000" w:themeColor="text1"/>
          <w:szCs w:val="24"/>
        </w:rPr>
        <w:t xml:space="preserve"> [Paperback Edition, 2018]</w:t>
      </w:r>
    </w:p>
    <w:p w14:paraId="4E5DDB96" w14:textId="77777777" w:rsidR="009A3E6E" w:rsidRPr="009C5A43" w:rsidRDefault="009A3E6E" w:rsidP="002D6577">
      <w:pPr>
        <w:rPr>
          <w:color w:val="000000" w:themeColor="text1"/>
          <w:szCs w:val="24"/>
          <w:u w:val="single"/>
        </w:rPr>
      </w:pPr>
    </w:p>
    <w:p w14:paraId="645B1DF8" w14:textId="756C1490" w:rsidR="00237D21" w:rsidRPr="009C5A43" w:rsidRDefault="001A3F0B" w:rsidP="002D6577">
      <w:pPr>
        <w:rPr>
          <w:color w:val="000000" w:themeColor="text1"/>
          <w:szCs w:val="24"/>
          <w:u w:val="single"/>
        </w:rPr>
      </w:pPr>
      <w:r w:rsidRPr="009C5A43">
        <w:rPr>
          <w:color w:val="000000" w:themeColor="text1"/>
          <w:szCs w:val="24"/>
          <w:u w:val="single"/>
        </w:rPr>
        <w:t>Reviews</w:t>
      </w:r>
      <w:r w:rsidR="005A306E" w:rsidRPr="009C5A43">
        <w:rPr>
          <w:color w:val="000000" w:themeColor="text1"/>
          <w:szCs w:val="24"/>
          <w:u w:val="single"/>
        </w:rPr>
        <w:t xml:space="preserve"> of </w:t>
      </w:r>
      <w:r w:rsidR="005A306E" w:rsidRPr="009C5A43">
        <w:rPr>
          <w:i/>
          <w:color w:val="000000" w:themeColor="text1"/>
          <w:szCs w:val="24"/>
          <w:u w:val="single"/>
        </w:rPr>
        <w:t>Retrieving Nicaea</w:t>
      </w:r>
      <w:r w:rsidRPr="009C5A43">
        <w:rPr>
          <w:color w:val="000000" w:themeColor="text1"/>
          <w:szCs w:val="24"/>
          <w:u w:val="single"/>
        </w:rPr>
        <w:t>:</w:t>
      </w:r>
    </w:p>
    <w:p w14:paraId="1699A969" w14:textId="77777777" w:rsidR="005A306E" w:rsidRPr="009C5A43" w:rsidRDefault="005A306E" w:rsidP="005A306E">
      <w:pPr>
        <w:ind w:left="450" w:hanging="450"/>
        <w:contextualSpacing/>
        <w:rPr>
          <w:color w:val="000000" w:themeColor="text1"/>
          <w:szCs w:val="24"/>
        </w:rPr>
      </w:pPr>
      <w:r w:rsidRPr="009C5A43">
        <w:rPr>
          <w:color w:val="000000" w:themeColor="text1"/>
          <w:szCs w:val="24"/>
        </w:rPr>
        <w:t xml:space="preserve">Black, Stephen K. </w:t>
      </w:r>
      <w:r w:rsidRPr="009C5A43">
        <w:rPr>
          <w:i/>
          <w:iCs/>
          <w:color w:val="000000" w:themeColor="text1"/>
          <w:szCs w:val="24"/>
        </w:rPr>
        <w:t>Theological Studies</w:t>
      </w:r>
      <w:r w:rsidRPr="009C5A43">
        <w:rPr>
          <w:iCs/>
          <w:color w:val="000000" w:themeColor="text1"/>
          <w:szCs w:val="24"/>
        </w:rPr>
        <w:t xml:space="preserve"> 73, no. 3 (Sep. 2012): 712-713.</w:t>
      </w:r>
    </w:p>
    <w:p w14:paraId="2004CD5B" w14:textId="77777777" w:rsidR="005A306E" w:rsidRPr="009C5A43" w:rsidRDefault="005A306E" w:rsidP="005A306E">
      <w:pPr>
        <w:ind w:left="450" w:hanging="450"/>
        <w:contextualSpacing/>
        <w:rPr>
          <w:color w:val="000000" w:themeColor="text1"/>
          <w:szCs w:val="24"/>
        </w:rPr>
      </w:pPr>
      <w:r w:rsidRPr="009C5A43">
        <w:rPr>
          <w:color w:val="000000" w:themeColor="text1"/>
          <w:szCs w:val="24"/>
        </w:rPr>
        <w:t xml:space="preserve">Bogaert, Pierre-Maurice. </w:t>
      </w:r>
      <w:r w:rsidRPr="009C5A43">
        <w:rPr>
          <w:iCs/>
          <w:color w:val="000000" w:themeColor="text1"/>
          <w:szCs w:val="24"/>
        </w:rPr>
        <w:t xml:space="preserve"> </w:t>
      </w:r>
      <w:r w:rsidRPr="009C5A43">
        <w:rPr>
          <w:i/>
          <w:color w:val="000000" w:themeColor="text1"/>
          <w:szCs w:val="24"/>
        </w:rPr>
        <w:t xml:space="preserve">Revue </w:t>
      </w:r>
      <w:proofErr w:type="spellStart"/>
      <w:r w:rsidRPr="009C5A43">
        <w:rPr>
          <w:i/>
          <w:color w:val="000000" w:themeColor="text1"/>
          <w:szCs w:val="24"/>
        </w:rPr>
        <w:t>d’histoire</w:t>
      </w:r>
      <w:proofErr w:type="spellEnd"/>
      <w:r w:rsidRPr="009C5A43">
        <w:rPr>
          <w:i/>
          <w:color w:val="000000" w:themeColor="text1"/>
          <w:szCs w:val="24"/>
        </w:rPr>
        <w:t xml:space="preserve"> </w:t>
      </w:r>
      <w:proofErr w:type="spellStart"/>
      <w:r w:rsidRPr="009C5A43">
        <w:rPr>
          <w:i/>
          <w:color w:val="000000" w:themeColor="text1"/>
          <w:szCs w:val="24"/>
        </w:rPr>
        <w:t>ecclésiastique</w:t>
      </w:r>
      <w:proofErr w:type="spellEnd"/>
      <w:r w:rsidRPr="009C5A43">
        <w:rPr>
          <w:color w:val="000000" w:themeColor="text1"/>
          <w:szCs w:val="24"/>
        </w:rPr>
        <w:t xml:space="preserve"> 110, no. 3-4 (Jul.-Dec. 2015): 1091.</w:t>
      </w:r>
    </w:p>
    <w:p w14:paraId="7346D5FA" w14:textId="77777777" w:rsidR="005A306E" w:rsidRPr="009C5A43" w:rsidRDefault="005A306E" w:rsidP="005A306E">
      <w:pPr>
        <w:ind w:left="450" w:hanging="450"/>
        <w:contextualSpacing/>
        <w:rPr>
          <w:color w:val="000000" w:themeColor="text1"/>
          <w:szCs w:val="24"/>
        </w:rPr>
      </w:pPr>
      <w:r w:rsidRPr="009C5A43">
        <w:rPr>
          <w:color w:val="000000" w:themeColor="text1"/>
          <w:szCs w:val="24"/>
        </w:rPr>
        <w:t xml:space="preserve">Coombs, Clayton. </w:t>
      </w:r>
      <w:r w:rsidRPr="009C5A43">
        <w:rPr>
          <w:i/>
          <w:color w:val="000000" w:themeColor="text1"/>
          <w:szCs w:val="24"/>
        </w:rPr>
        <w:t>Trinity Journal</w:t>
      </w:r>
      <w:r w:rsidRPr="009C5A43">
        <w:rPr>
          <w:color w:val="000000" w:themeColor="text1"/>
          <w:szCs w:val="24"/>
        </w:rPr>
        <w:t xml:space="preserve"> 34, no. 2 (Fall 2013): 327-329.</w:t>
      </w:r>
    </w:p>
    <w:p w14:paraId="7F8BC151" w14:textId="77777777" w:rsidR="005A306E" w:rsidRPr="009C5A43" w:rsidRDefault="005A306E" w:rsidP="005A306E">
      <w:pPr>
        <w:ind w:left="450" w:hanging="450"/>
        <w:contextualSpacing/>
        <w:rPr>
          <w:color w:val="000000" w:themeColor="text1"/>
          <w:szCs w:val="24"/>
        </w:rPr>
      </w:pPr>
      <w:r w:rsidRPr="009C5A43">
        <w:rPr>
          <w:color w:val="000000" w:themeColor="text1"/>
          <w:szCs w:val="24"/>
        </w:rPr>
        <w:t>Cunningham, Lawrence.</w:t>
      </w:r>
      <w:r w:rsidRPr="009C5A43">
        <w:rPr>
          <w:iCs/>
          <w:color w:val="000000" w:themeColor="text1"/>
          <w:szCs w:val="24"/>
        </w:rPr>
        <w:t xml:space="preserve"> </w:t>
      </w:r>
      <w:r w:rsidRPr="009C5A43">
        <w:rPr>
          <w:i/>
          <w:color w:val="000000" w:themeColor="text1"/>
          <w:szCs w:val="24"/>
        </w:rPr>
        <w:t xml:space="preserve">Commonweal </w:t>
      </w:r>
      <w:r w:rsidRPr="009C5A43">
        <w:rPr>
          <w:color w:val="000000" w:themeColor="text1"/>
          <w:szCs w:val="24"/>
        </w:rPr>
        <w:t>132, no. 11 (Jul. 2012): 29-30.</w:t>
      </w:r>
    </w:p>
    <w:p w14:paraId="2F84370A" w14:textId="77777777" w:rsidR="005A306E" w:rsidRPr="009C5A43" w:rsidRDefault="005A306E" w:rsidP="005A306E">
      <w:pPr>
        <w:ind w:left="450" w:hanging="450"/>
        <w:contextualSpacing/>
        <w:rPr>
          <w:color w:val="000000" w:themeColor="text1"/>
          <w:szCs w:val="24"/>
        </w:rPr>
      </w:pPr>
      <w:r w:rsidRPr="009C5A43">
        <w:rPr>
          <w:color w:val="000000" w:themeColor="text1"/>
          <w:szCs w:val="24"/>
        </w:rPr>
        <w:t xml:space="preserve">English, J.T. </w:t>
      </w:r>
      <w:r w:rsidRPr="009C5A43">
        <w:rPr>
          <w:iCs/>
          <w:color w:val="000000" w:themeColor="text1"/>
          <w:szCs w:val="24"/>
        </w:rPr>
        <w:t xml:space="preserve"> </w:t>
      </w:r>
      <w:r w:rsidRPr="009C5A43">
        <w:rPr>
          <w:i/>
          <w:iCs/>
          <w:color w:val="000000" w:themeColor="text1"/>
          <w:szCs w:val="24"/>
        </w:rPr>
        <w:t xml:space="preserve">Southern Baptist Journal of Theology </w:t>
      </w:r>
      <w:r w:rsidRPr="009C5A43">
        <w:rPr>
          <w:iCs/>
          <w:color w:val="000000" w:themeColor="text1"/>
          <w:szCs w:val="24"/>
        </w:rPr>
        <w:t>16, no. 2 (2012): 97-98.</w:t>
      </w:r>
    </w:p>
    <w:p w14:paraId="7E4042C9" w14:textId="77777777" w:rsidR="005A306E" w:rsidRPr="009C5A43" w:rsidRDefault="005A306E" w:rsidP="005A306E">
      <w:pPr>
        <w:ind w:left="450" w:hanging="450"/>
        <w:contextualSpacing/>
        <w:rPr>
          <w:color w:val="000000" w:themeColor="text1"/>
          <w:szCs w:val="24"/>
        </w:rPr>
      </w:pPr>
      <w:r w:rsidRPr="009C5A43">
        <w:rPr>
          <w:color w:val="000000" w:themeColor="text1"/>
          <w:szCs w:val="24"/>
        </w:rPr>
        <w:t xml:space="preserve">Forness, Philip Michael. </w:t>
      </w:r>
      <w:r w:rsidRPr="009C5A43">
        <w:rPr>
          <w:iCs/>
          <w:color w:val="000000" w:themeColor="text1"/>
          <w:szCs w:val="24"/>
        </w:rPr>
        <w:t xml:space="preserve"> </w:t>
      </w:r>
      <w:r w:rsidRPr="009C5A43">
        <w:rPr>
          <w:i/>
          <w:iCs/>
          <w:color w:val="000000" w:themeColor="text1"/>
          <w:szCs w:val="24"/>
        </w:rPr>
        <w:t>Word &amp; World</w:t>
      </w:r>
      <w:r w:rsidRPr="009C5A43">
        <w:rPr>
          <w:iCs/>
          <w:color w:val="000000" w:themeColor="text1"/>
          <w:szCs w:val="24"/>
        </w:rPr>
        <w:t xml:space="preserve"> 32, no. 4 (Fall 2012): 420-422.</w:t>
      </w:r>
    </w:p>
    <w:p w14:paraId="024F1627" w14:textId="77777777" w:rsidR="005A306E" w:rsidRPr="009C5A43" w:rsidRDefault="005A306E" w:rsidP="005A306E">
      <w:pPr>
        <w:ind w:left="450" w:hanging="450"/>
        <w:contextualSpacing/>
        <w:rPr>
          <w:color w:val="000000" w:themeColor="text1"/>
          <w:szCs w:val="24"/>
        </w:rPr>
      </w:pPr>
      <w:r w:rsidRPr="009C5A43">
        <w:rPr>
          <w:color w:val="000000" w:themeColor="text1"/>
          <w:szCs w:val="24"/>
        </w:rPr>
        <w:t xml:space="preserve">Georges, Tobias. </w:t>
      </w:r>
      <w:proofErr w:type="spellStart"/>
      <w:r w:rsidRPr="009C5A43">
        <w:rPr>
          <w:i/>
          <w:color w:val="000000" w:themeColor="text1"/>
          <w:szCs w:val="24"/>
        </w:rPr>
        <w:t>Zeitschrift</w:t>
      </w:r>
      <w:proofErr w:type="spellEnd"/>
      <w:r w:rsidRPr="009C5A43">
        <w:rPr>
          <w:i/>
          <w:color w:val="000000" w:themeColor="text1"/>
          <w:szCs w:val="24"/>
        </w:rPr>
        <w:t xml:space="preserve"> f</w:t>
      </w:r>
      <w:r w:rsidRPr="009C5A43">
        <w:rPr>
          <w:i/>
          <w:color w:val="000000" w:themeColor="text1"/>
          <w:szCs w:val="24"/>
          <w:lang w:val="de-DE"/>
        </w:rPr>
        <w:t>ür antikes Christentum</w:t>
      </w:r>
      <w:r w:rsidRPr="009C5A43">
        <w:rPr>
          <w:color w:val="000000" w:themeColor="text1"/>
          <w:szCs w:val="24"/>
          <w:lang w:val="de-DE"/>
        </w:rPr>
        <w:t xml:space="preserve"> 18, no. 3. (Jan, 2014</w:t>
      </w:r>
      <w:r w:rsidRPr="009C5A43">
        <w:rPr>
          <w:color w:val="000000" w:themeColor="text1"/>
          <w:szCs w:val="24"/>
        </w:rPr>
        <w:t>): 534-537.</w:t>
      </w:r>
    </w:p>
    <w:p w14:paraId="2F1196D5" w14:textId="77777777" w:rsidR="005A306E" w:rsidRPr="009C5A43" w:rsidRDefault="005A306E" w:rsidP="005A306E">
      <w:pPr>
        <w:ind w:left="450" w:hanging="450"/>
        <w:contextualSpacing/>
        <w:rPr>
          <w:color w:val="000000" w:themeColor="text1"/>
          <w:szCs w:val="24"/>
        </w:rPr>
      </w:pPr>
      <w:r w:rsidRPr="009C5A43">
        <w:rPr>
          <w:color w:val="000000" w:themeColor="text1"/>
          <w:szCs w:val="24"/>
        </w:rPr>
        <w:t xml:space="preserve">Harmless, William. </w:t>
      </w:r>
      <w:r w:rsidRPr="009C5A43">
        <w:rPr>
          <w:iCs/>
          <w:color w:val="000000" w:themeColor="text1"/>
          <w:szCs w:val="24"/>
        </w:rPr>
        <w:t xml:space="preserve"> </w:t>
      </w:r>
      <w:r w:rsidRPr="009C5A43">
        <w:rPr>
          <w:i/>
          <w:iCs/>
          <w:color w:val="000000" w:themeColor="text1"/>
          <w:szCs w:val="24"/>
        </w:rPr>
        <w:t>First Things</w:t>
      </w:r>
      <w:r w:rsidRPr="009C5A43">
        <w:rPr>
          <w:iCs/>
          <w:color w:val="000000" w:themeColor="text1"/>
          <w:szCs w:val="24"/>
        </w:rPr>
        <w:t xml:space="preserve"> 226 (Oct 2012): 58-60.</w:t>
      </w:r>
    </w:p>
    <w:p w14:paraId="50D439DB" w14:textId="77777777" w:rsidR="00836EF0" w:rsidRPr="009C5A43" w:rsidRDefault="00A23D63" w:rsidP="005A306E">
      <w:pPr>
        <w:ind w:left="450" w:hanging="450"/>
        <w:contextualSpacing/>
        <w:rPr>
          <w:color w:val="000000" w:themeColor="text1"/>
          <w:szCs w:val="24"/>
        </w:rPr>
      </w:pPr>
      <w:r w:rsidRPr="009C5A43">
        <w:rPr>
          <w:color w:val="000000" w:themeColor="text1"/>
          <w:szCs w:val="24"/>
        </w:rPr>
        <w:t xml:space="preserve">Hunsinger, George, Bruce Marshall &amp; Francesca Murphy. “Book Forum: Khaled Anatolios, Retrieving Nicaea.” </w:t>
      </w:r>
      <w:r w:rsidRPr="009C5A43">
        <w:rPr>
          <w:i/>
          <w:color w:val="000000" w:themeColor="text1"/>
          <w:szCs w:val="24"/>
        </w:rPr>
        <w:t xml:space="preserve">Theology Today </w:t>
      </w:r>
      <w:r w:rsidR="00242B37" w:rsidRPr="009C5A43">
        <w:rPr>
          <w:color w:val="000000" w:themeColor="text1"/>
          <w:szCs w:val="24"/>
        </w:rPr>
        <w:t>71, no. 4 (2015): 457</w:t>
      </w:r>
      <w:r w:rsidRPr="009C5A43">
        <w:rPr>
          <w:color w:val="000000" w:themeColor="text1"/>
          <w:szCs w:val="24"/>
        </w:rPr>
        <w:t xml:space="preserve">-463. </w:t>
      </w:r>
    </w:p>
    <w:p w14:paraId="78BC542E" w14:textId="77777777" w:rsidR="005A306E" w:rsidRPr="009C5A43" w:rsidRDefault="005A306E" w:rsidP="005A306E">
      <w:pPr>
        <w:ind w:left="450" w:hanging="450"/>
        <w:contextualSpacing/>
        <w:rPr>
          <w:color w:val="000000" w:themeColor="text1"/>
          <w:szCs w:val="24"/>
        </w:rPr>
      </w:pPr>
      <w:r w:rsidRPr="009C5A43">
        <w:rPr>
          <w:color w:val="000000" w:themeColor="text1"/>
          <w:szCs w:val="24"/>
        </w:rPr>
        <w:t xml:space="preserve">Hofer, Andrew. </w:t>
      </w:r>
      <w:r w:rsidRPr="009C5A43">
        <w:rPr>
          <w:iCs/>
          <w:color w:val="000000" w:themeColor="text1"/>
          <w:szCs w:val="24"/>
        </w:rPr>
        <w:t xml:space="preserve"> </w:t>
      </w:r>
      <w:r w:rsidRPr="009C5A43">
        <w:rPr>
          <w:i/>
          <w:iCs/>
          <w:color w:val="000000" w:themeColor="text1"/>
          <w:szCs w:val="24"/>
        </w:rPr>
        <w:t>The Thomist</w:t>
      </w:r>
      <w:r w:rsidRPr="009C5A43">
        <w:rPr>
          <w:iCs/>
          <w:color w:val="000000" w:themeColor="text1"/>
          <w:szCs w:val="24"/>
        </w:rPr>
        <w:t xml:space="preserve"> 78, no. 3 (Jul 2014): 450-454.</w:t>
      </w:r>
    </w:p>
    <w:p w14:paraId="6BF66FCE" w14:textId="77777777" w:rsidR="005A306E" w:rsidRPr="009C5A43" w:rsidRDefault="005A306E" w:rsidP="005A306E">
      <w:pPr>
        <w:ind w:left="450" w:hanging="450"/>
        <w:contextualSpacing/>
        <w:rPr>
          <w:color w:val="000000" w:themeColor="text1"/>
          <w:szCs w:val="24"/>
        </w:rPr>
      </w:pPr>
      <w:r w:rsidRPr="009C5A43">
        <w:rPr>
          <w:color w:val="000000" w:themeColor="text1"/>
          <w:szCs w:val="24"/>
        </w:rPr>
        <w:t xml:space="preserve">Hogg, David S. </w:t>
      </w:r>
      <w:r w:rsidRPr="009C5A43">
        <w:rPr>
          <w:iCs/>
          <w:color w:val="000000" w:themeColor="text1"/>
          <w:szCs w:val="24"/>
        </w:rPr>
        <w:t xml:space="preserve"> </w:t>
      </w:r>
      <w:r w:rsidRPr="009C5A43">
        <w:rPr>
          <w:i/>
          <w:iCs/>
          <w:color w:val="000000" w:themeColor="text1"/>
          <w:szCs w:val="24"/>
        </w:rPr>
        <w:t>Southeastern Theological Review</w:t>
      </w:r>
      <w:r w:rsidRPr="009C5A43">
        <w:rPr>
          <w:iCs/>
          <w:color w:val="000000" w:themeColor="text1"/>
          <w:szCs w:val="24"/>
        </w:rPr>
        <w:t xml:space="preserve"> 3, no. 2 (Winter 2012): 259-302.</w:t>
      </w:r>
    </w:p>
    <w:p w14:paraId="682C1EDB" w14:textId="77777777" w:rsidR="005A306E" w:rsidRPr="009C5A43" w:rsidRDefault="005A306E" w:rsidP="005A306E">
      <w:pPr>
        <w:ind w:left="450" w:hanging="450"/>
        <w:contextualSpacing/>
        <w:rPr>
          <w:color w:val="000000" w:themeColor="text1"/>
          <w:szCs w:val="24"/>
        </w:rPr>
      </w:pPr>
      <w:r w:rsidRPr="009C5A43">
        <w:rPr>
          <w:color w:val="000000" w:themeColor="text1"/>
          <w:szCs w:val="24"/>
        </w:rPr>
        <w:t>Kollar, Nathan R.</w:t>
      </w:r>
      <w:r w:rsidRPr="009C5A43">
        <w:rPr>
          <w:iCs/>
          <w:color w:val="000000" w:themeColor="text1"/>
          <w:szCs w:val="24"/>
        </w:rPr>
        <w:t xml:space="preserve"> </w:t>
      </w:r>
      <w:r w:rsidRPr="009C5A43">
        <w:rPr>
          <w:i/>
          <w:iCs/>
          <w:color w:val="000000" w:themeColor="text1"/>
          <w:szCs w:val="24"/>
        </w:rPr>
        <w:t>Catholic Books Review</w:t>
      </w:r>
      <w:r w:rsidRPr="009C5A43">
        <w:rPr>
          <w:iCs/>
          <w:color w:val="000000" w:themeColor="text1"/>
          <w:szCs w:val="24"/>
        </w:rPr>
        <w:t xml:space="preserve"> (2011): http://www.catholicbooksreview.org/2011/anatolios.htm</w:t>
      </w:r>
    </w:p>
    <w:p w14:paraId="7FA89C7C" w14:textId="77777777" w:rsidR="005A306E" w:rsidRPr="009C5A43" w:rsidRDefault="005A306E" w:rsidP="005A306E">
      <w:pPr>
        <w:ind w:left="450" w:hanging="450"/>
        <w:contextualSpacing/>
        <w:rPr>
          <w:color w:val="000000" w:themeColor="text1"/>
          <w:szCs w:val="24"/>
        </w:rPr>
      </w:pPr>
      <w:r w:rsidRPr="009C5A43">
        <w:rPr>
          <w:color w:val="000000" w:themeColor="text1"/>
          <w:szCs w:val="24"/>
        </w:rPr>
        <w:t xml:space="preserve">Lashier, Jackson. </w:t>
      </w:r>
      <w:r w:rsidRPr="009C5A43">
        <w:rPr>
          <w:iCs/>
          <w:color w:val="000000" w:themeColor="text1"/>
          <w:szCs w:val="24"/>
        </w:rPr>
        <w:t xml:space="preserve"> </w:t>
      </w:r>
      <w:r w:rsidRPr="009C5A43">
        <w:rPr>
          <w:i/>
          <w:color w:val="000000" w:themeColor="text1"/>
          <w:szCs w:val="24"/>
        </w:rPr>
        <w:t>Pro Ecclesia</w:t>
      </w:r>
      <w:r w:rsidRPr="009C5A43">
        <w:rPr>
          <w:color w:val="000000" w:themeColor="text1"/>
          <w:szCs w:val="24"/>
        </w:rPr>
        <w:t xml:space="preserve"> 22, no. 1 (Winter 2013): 105-109.</w:t>
      </w:r>
    </w:p>
    <w:p w14:paraId="02883497" w14:textId="77777777" w:rsidR="005A306E" w:rsidRPr="009C5A43" w:rsidRDefault="005A306E" w:rsidP="005A306E">
      <w:pPr>
        <w:ind w:left="450" w:hanging="450"/>
        <w:contextualSpacing/>
        <w:rPr>
          <w:color w:val="000000" w:themeColor="text1"/>
          <w:szCs w:val="24"/>
        </w:rPr>
      </w:pPr>
      <w:r w:rsidRPr="009C5A43">
        <w:rPr>
          <w:color w:val="000000" w:themeColor="text1"/>
          <w:szCs w:val="24"/>
        </w:rPr>
        <w:t xml:space="preserve">Lawson, Stephen. </w:t>
      </w:r>
      <w:r w:rsidRPr="009C5A43">
        <w:rPr>
          <w:i/>
          <w:iCs/>
          <w:color w:val="000000" w:themeColor="text1"/>
          <w:szCs w:val="24"/>
        </w:rPr>
        <w:t>Restoration Quarterly</w:t>
      </w:r>
      <w:r w:rsidRPr="009C5A43">
        <w:rPr>
          <w:iCs/>
          <w:color w:val="000000" w:themeColor="text1"/>
          <w:szCs w:val="24"/>
        </w:rPr>
        <w:t xml:space="preserve"> 57, no. 1 (Jan 2015): 62-63.</w:t>
      </w:r>
    </w:p>
    <w:p w14:paraId="3E563BEE" w14:textId="77777777" w:rsidR="00242B37" w:rsidRPr="009C5A43" w:rsidRDefault="00242B37" w:rsidP="00242B37">
      <w:pPr>
        <w:ind w:left="450" w:hanging="450"/>
        <w:contextualSpacing/>
        <w:rPr>
          <w:color w:val="000000" w:themeColor="text1"/>
          <w:szCs w:val="24"/>
        </w:rPr>
      </w:pPr>
      <w:r w:rsidRPr="009C5A43">
        <w:rPr>
          <w:color w:val="000000" w:themeColor="text1"/>
          <w:szCs w:val="24"/>
        </w:rPr>
        <w:t xml:space="preserve">Lee, Benjamin. </w:t>
      </w:r>
      <w:r w:rsidRPr="009C5A43">
        <w:rPr>
          <w:iCs/>
          <w:color w:val="000000" w:themeColor="text1"/>
          <w:szCs w:val="24"/>
        </w:rPr>
        <w:t xml:space="preserve"> </w:t>
      </w:r>
      <w:r w:rsidRPr="009C5A43">
        <w:rPr>
          <w:i/>
          <w:iCs/>
          <w:color w:val="000000" w:themeColor="text1"/>
          <w:szCs w:val="24"/>
        </w:rPr>
        <w:t>Bryn Mawr Classical Review</w:t>
      </w:r>
      <w:r w:rsidRPr="009C5A43">
        <w:rPr>
          <w:iCs/>
          <w:color w:val="000000" w:themeColor="text1"/>
          <w:szCs w:val="24"/>
        </w:rPr>
        <w:t xml:space="preserve"> 54, no. 4 (2012): http://bmcr.brynmawr.edu/2012/2012-04-54.html</w:t>
      </w:r>
    </w:p>
    <w:p w14:paraId="0D45E059" w14:textId="77777777" w:rsidR="005A306E" w:rsidRPr="009C5A43" w:rsidRDefault="005A306E" w:rsidP="005A306E">
      <w:pPr>
        <w:ind w:left="450" w:hanging="450"/>
        <w:contextualSpacing/>
        <w:rPr>
          <w:color w:val="000000" w:themeColor="text1"/>
          <w:szCs w:val="24"/>
        </w:rPr>
      </w:pPr>
      <w:r w:rsidRPr="009C5A43">
        <w:rPr>
          <w:color w:val="000000" w:themeColor="text1"/>
          <w:szCs w:val="24"/>
        </w:rPr>
        <w:t xml:space="preserve">Lee, Gregory W. </w:t>
      </w:r>
      <w:r w:rsidRPr="009C5A43">
        <w:rPr>
          <w:i/>
          <w:color w:val="000000" w:themeColor="text1"/>
          <w:szCs w:val="24"/>
        </w:rPr>
        <w:t>Marginalia</w:t>
      </w:r>
      <w:r w:rsidR="00836EF0" w:rsidRPr="009C5A43">
        <w:rPr>
          <w:i/>
          <w:color w:val="000000" w:themeColor="text1"/>
          <w:szCs w:val="24"/>
        </w:rPr>
        <w:t>. Los Angeles Review of Books</w:t>
      </w:r>
      <w:r w:rsidRPr="009C5A43">
        <w:rPr>
          <w:color w:val="000000" w:themeColor="text1"/>
          <w:szCs w:val="24"/>
        </w:rPr>
        <w:t xml:space="preserve"> (Oct. 27, 2015): http://marginalia.lareviewofbooks.org/gods-recovery-by-gregory-w-lee/</w:t>
      </w:r>
    </w:p>
    <w:p w14:paraId="4CBC7A5E" w14:textId="77777777" w:rsidR="005A306E" w:rsidRPr="009C5A43" w:rsidRDefault="005A306E" w:rsidP="005A306E">
      <w:pPr>
        <w:ind w:left="450" w:hanging="450"/>
        <w:contextualSpacing/>
        <w:rPr>
          <w:color w:val="000000" w:themeColor="text1"/>
          <w:szCs w:val="24"/>
        </w:rPr>
      </w:pPr>
      <w:proofErr w:type="spellStart"/>
      <w:r w:rsidRPr="009C5A43">
        <w:rPr>
          <w:color w:val="000000" w:themeColor="text1"/>
          <w:szCs w:val="24"/>
        </w:rPr>
        <w:t>Leithart</w:t>
      </w:r>
      <w:proofErr w:type="spellEnd"/>
      <w:r w:rsidRPr="009C5A43">
        <w:rPr>
          <w:color w:val="000000" w:themeColor="text1"/>
          <w:szCs w:val="24"/>
        </w:rPr>
        <w:t xml:space="preserve">, Peter J. </w:t>
      </w:r>
      <w:r w:rsidRPr="009C5A43">
        <w:rPr>
          <w:iCs/>
          <w:color w:val="000000" w:themeColor="text1"/>
          <w:szCs w:val="24"/>
        </w:rPr>
        <w:t xml:space="preserve"> </w:t>
      </w:r>
      <w:r w:rsidRPr="009C5A43">
        <w:rPr>
          <w:i/>
          <w:iCs/>
          <w:color w:val="000000" w:themeColor="text1"/>
          <w:szCs w:val="24"/>
        </w:rPr>
        <w:t>International Journal of Systematic Theology</w:t>
      </w:r>
      <w:r w:rsidRPr="009C5A43">
        <w:rPr>
          <w:iCs/>
          <w:color w:val="000000" w:themeColor="text1"/>
          <w:szCs w:val="24"/>
        </w:rPr>
        <w:t xml:space="preserve"> 16, no. 3 (Jul 2014): 354-356.</w:t>
      </w:r>
    </w:p>
    <w:p w14:paraId="75AF3F49" w14:textId="77777777" w:rsidR="005A306E" w:rsidRPr="009C5A43" w:rsidRDefault="005A306E" w:rsidP="005A306E">
      <w:pPr>
        <w:ind w:left="450" w:hanging="450"/>
        <w:contextualSpacing/>
        <w:rPr>
          <w:color w:val="000000" w:themeColor="text1"/>
          <w:szCs w:val="24"/>
        </w:rPr>
      </w:pPr>
      <w:r w:rsidRPr="009C5A43">
        <w:rPr>
          <w:color w:val="000000" w:themeColor="text1"/>
          <w:szCs w:val="24"/>
        </w:rPr>
        <w:t xml:space="preserve">Loewe, William P. </w:t>
      </w:r>
      <w:r w:rsidRPr="009C5A43">
        <w:rPr>
          <w:iCs/>
          <w:color w:val="000000" w:themeColor="text1"/>
          <w:szCs w:val="24"/>
        </w:rPr>
        <w:t xml:space="preserve"> </w:t>
      </w:r>
      <w:r w:rsidRPr="009C5A43">
        <w:rPr>
          <w:i/>
          <w:iCs/>
          <w:color w:val="000000" w:themeColor="text1"/>
          <w:szCs w:val="24"/>
        </w:rPr>
        <w:t>Worship</w:t>
      </w:r>
      <w:r w:rsidRPr="009C5A43">
        <w:rPr>
          <w:iCs/>
          <w:color w:val="000000" w:themeColor="text1"/>
          <w:szCs w:val="24"/>
        </w:rPr>
        <w:t xml:space="preserve"> 86, no. 3 (May 2012): 280-281.</w:t>
      </w:r>
    </w:p>
    <w:p w14:paraId="5F1BDD3C" w14:textId="77777777" w:rsidR="005A306E" w:rsidRPr="009C5A43" w:rsidRDefault="005A306E" w:rsidP="005A306E">
      <w:pPr>
        <w:ind w:left="450" w:hanging="450"/>
        <w:contextualSpacing/>
        <w:rPr>
          <w:color w:val="000000" w:themeColor="text1"/>
          <w:szCs w:val="24"/>
        </w:rPr>
      </w:pPr>
      <w:r w:rsidRPr="009C5A43">
        <w:rPr>
          <w:color w:val="000000" w:themeColor="text1"/>
          <w:szCs w:val="24"/>
        </w:rPr>
        <w:t xml:space="preserve">Louth, Andrew. </w:t>
      </w:r>
      <w:r w:rsidRPr="009C5A43">
        <w:rPr>
          <w:i/>
          <w:iCs/>
          <w:color w:val="000000" w:themeColor="text1"/>
          <w:szCs w:val="24"/>
        </w:rPr>
        <w:t>Journal of Ecclesiastical History</w:t>
      </w:r>
      <w:r w:rsidRPr="009C5A43">
        <w:rPr>
          <w:iCs/>
          <w:color w:val="000000" w:themeColor="text1"/>
          <w:szCs w:val="24"/>
        </w:rPr>
        <w:t xml:space="preserve"> 63, no. 4 (Oct. 2012): 801-802.</w:t>
      </w:r>
    </w:p>
    <w:p w14:paraId="4B03419B" w14:textId="77777777" w:rsidR="005A306E" w:rsidRPr="009C5A43" w:rsidRDefault="005A306E" w:rsidP="005A306E">
      <w:pPr>
        <w:ind w:left="450" w:hanging="450"/>
        <w:contextualSpacing/>
        <w:rPr>
          <w:color w:val="000000" w:themeColor="text1"/>
          <w:szCs w:val="24"/>
        </w:rPr>
      </w:pPr>
      <w:r w:rsidRPr="009C5A43">
        <w:rPr>
          <w:color w:val="000000" w:themeColor="text1"/>
          <w:szCs w:val="24"/>
        </w:rPr>
        <w:t xml:space="preserve">Klink, A.W. </w:t>
      </w:r>
      <w:r w:rsidRPr="009C5A43">
        <w:rPr>
          <w:iCs/>
          <w:color w:val="000000" w:themeColor="text1"/>
          <w:szCs w:val="24"/>
        </w:rPr>
        <w:t xml:space="preserve"> </w:t>
      </w:r>
      <w:r w:rsidRPr="009C5A43">
        <w:rPr>
          <w:i/>
          <w:iCs/>
          <w:color w:val="000000" w:themeColor="text1"/>
          <w:szCs w:val="24"/>
        </w:rPr>
        <w:t>Choice: Current Reviews for Academic Libraries</w:t>
      </w:r>
      <w:r w:rsidRPr="009C5A43">
        <w:rPr>
          <w:iCs/>
          <w:color w:val="000000" w:themeColor="text1"/>
          <w:szCs w:val="24"/>
        </w:rPr>
        <w:t xml:space="preserve"> 49, no. 9 (May 2012), 1661.</w:t>
      </w:r>
    </w:p>
    <w:p w14:paraId="56F8A5FB" w14:textId="77777777" w:rsidR="005A306E" w:rsidRPr="009C5A43" w:rsidRDefault="005A306E" w:rsidP="005A306E">
      <w:pPr>
        <w:ind w:left="450" w:hanging="450"/>
        <w:contextualSpacing/>
        <w:rPr>
          <w:color w:val="000000" w:themeColor="text1"/>
          <w:szCs w:val="24"/>
        </w:rPr>
      </w:pPr>
      <w:r w:rsidRPr="009C5A43">
        <w:rPr>
          <w:color w:val="000000" w:themeColor="text1"/>
          <w:szCs w:val="24"/>
        </w:rPr>
        <w:t xml:space="preserve">Mulhern, Kathleen. </w:t>
      </w:r>
      <w:r w:rsidRPr="009C5A43">
        <w:rPr>
          <w:i/>
          <w:color w:val="000000" w:themeColor="text1"/>
          <w:szCs w:val="24"/>
        </w:rPr>
        <w:t xml:space="preserve">Patheos. </w:t>
      </w:r>
      <w:r w:rsidRPr="009C5A43">
        <w:rPr>
          <w:color w:val="000000" w:themeColor="text1"/>
          <w:szCs w:val="24"/>
        </w:rPr>
        <w:t>(Mar. 30, 2012): http://www.patheos.com/blogs/drybones/2012/03/trinitarian-spirituality-an-introduction/</w:t>
      </w:r>
    </w:p>
    <w:p w14:paraId="1C0483C0" w14:textId="77777777" w:rsidR="005A306E" w:rsidRPr="009C5A43" w:rsidRDefault="005A306E" w:rsidP="005A306E">
      <w:pPr>
        <w:ind w:left="450" w:hanging="450"/>
        <w:contextualSpacing/>
        <w:rPr>
          <w:color w:val="000000" w:themeColor="text1"/>
          <w:szCs w:val="24"/>
        </w:rPr>
      </w:pPr>
      <w:r w:rsidRPr="009C5A43">
        <w:rPr>
          <w:color w:val="000000" w:themeColor="text1"/>
          <w:szCs w:val="24"/>
        </w:rPr>
        <w:t xml:space="preserve">Pauw, Amy Plantinga. </w:t>
      </w:r>
      <w:r w:rsidRPr="009C5A43">
        <w:rPr>
          <w:i/>
          <w:color w:val="000000" w:themeColor="text1"/>
          <w:szCs w:val="24"/>
        </w:rPr>
        <w:t>Christian Century</w:t>
      </w:r>
      <w:r w:rsidRPr="009C5A43">
        <w:rPr>
          <w:color w:val="000000" w:themeColor="text1"/>
          <w:szCs w:val="24"/>
        </w:rPr>
        <w:t xml:space="preserve"> 130, no. 9 (May, 2013): 27.</w:t>
      </w:r>
    </w:p>
    <w:p w14:paraId="743F1000" w14:textId="77777777" w:rsidR="005A306E" w:rsidRPr="009C5A43" w:rsidRDefault="005A306E" w:rsidP="005A306E">
      <w:pPr>
        <w:ind w:left="450" w:hanging="450"/>
        <w:contextualSpacing/>
        <w:rPr>
          <w:color w:val="000000" w:themeColor="text1"/>
          <w:szCs w:val="24"/>
        </w:rPr>
      </w:pPr>
      <w:r w:rsidRPr="009C5A43">
        <w:rPr>
          <w:color w:val="000000" w:themeColor="text1"/>
          <w:szCs w:val="24"/>
        </w:rPr>
        <w:lastRenderedPageBreak/>
        <w:t xml:space="preserve">Reeves, Ryan.  “2015 End of Year Review of Books.” </w:t>
      </w:r>
      <w:r w:rsidRPr="009C5A43">
        <w:rPr>
          <w:i/>
          <w:color w:val="000000" w:themeColor="text1"/>
          <w:szCs w:val="24"/>
        </w:rPr>
        <w:t>Alliance of Confessing Evangelicals</w:t>
      </w:r>
      <w:r w:rsidRPr="009C5A43">
        <w:rPr>
          <w:color w:val="000000" w:themeColor="text1"/>
          <w:szCs w:val="24"/>
        </w:rPr>
        <w:t xml:space="preserve"> (Dec., 2015): http://www.reformation21.org/articles/end-of-year-review-of-books.php</w:t>
      </w:r>
    </w:p>
    <w:p w14:paraId="3255B322" w14:textId="77777777" w:rsidR="005A306E" w:rsidRPr="009C5A43" w:rsidRDefault="005A306E" w:rsidP="005A306E">
      <w:pPr>
        <w:ind w:left="450" w:hanging="450"/>
        <w:contextualSpacing/>
        <w:rPr>
          <w:color w:val="000000" w:themeColor="text1"/>
          <w:szCs w:val="24"/>
        </w:rPr>
      </w:pPr>
      <w:r w:rsidRPr="009C5A43">
        <w:rPr>
          <w:color w:val="000000" w:themeColor="text1"/>
          <w:szCs w:val="24"/>
        </w:rPr>
        <w:t xml:space="preserve">Ryan, Jerry. </w:t>
      </w:r>
      <w:r w:rsidRPr="009C5A43">
        <w:rPr>
          <w:iCs/>
          <w:color w:val="000000" w:themeColor="text1"/>
          <w:szCs w:val="24"/>
        </w:rPr>
        <w:t xml:space="preserve"> </w:t>
      </w:r>
      <w:r w:rsidRPr="009C5A43">
        <w:rPr>
          <w:i/>
          <w:iCs/>
          <w:color w:val="000000" w:themeColor="text1"/>
          <w:szCs w:val="24"/>
        </w:rPr>
        <w:t xml:space="preserve">Spiritual Life </w:t>
      </w:r>
      <w:r w:rsidRPr="009C5A43">
        <w:rPr>
          <w:iCs/>
          <w:color w:val="000000" w:themeColor="text1"/>
          <w:szCs w:val="24"/>
        </w:rPr>
        <w:t>58, no. 4 (Winter 2012): 250-252.</w:t>
      </w:r>
    </w:p>
    <w:p w14:paraId="1CC5DED1" w14:textId="77777777" w:rsidR="005A306E" w:rsidRPr="009C5A43" w:rsidRDefault="005A306E" w:rsidP="005A306E">
      <w:pPr>
        <w:ind w:left="450" w:hanging="450"/>
        <w:contextualSpacing/>
        <w:rPr>
          <w:iCs/>
          <w:color w:val="000000" w:themeColor="text1"/>
          <w:szCs w:val="24"/>
        </w:rPr>
      </w:pPr>
      <w:proofErr w:type="spellStart"/>
      <w:r w:rsidRPr="009C5A43">
        <w:rPr>
          <w:color w:val="000000" w:themeColor="text1"/>
          <w:szCs w:val="24"/>
        </w:rPr>
        <w:t>Sferlea</w:t>
      </w:r>
      <w:proofErr w:type="spellEnd"/>
      <w:r w:rsidRPr="009C5A43">
        <w:rPr>
          <w:color w:val="000000" w:themeColor="text1"/>
          <w:szCs w:val="24"/>
        </w:rPr>
        <w:t xml:space="preserve">, Georghe Ovidiu. </w:t>
      </w:r>
      <w:r w:rsidRPr="009C5A43">
        <w:rPr>
          <w:i/>
          <w:iCs/>
          <w:color w:val="000000" w:themeColor="text1"/>
          <w:szCs w:val="24"/>
        </w:rPr>
        <w:t xml:space="preserve">Laval </w:t>
      </w:r>
      <w:proofErr w:type="spellStart"/>
      <w:r w:rsidRPr="009C5A43">
        <w:rPr>
          <w:i/>
          <w:iCs/>
          <w:color w:val="000000" w:themeColor="text1"/>
          <w:szCs w:val="24"/>
        </w:rPr>
        <w:t>théologique</w:t>
      </w:r>
      <w:proofErr w:type="spellEnd"/>
      <w:r w:rsidRPr="009C5A43">
        <w:rPr>
          <w:i/>
          <w:iCs/>
          <w:color w:val="000000" w:themeColor="text1"/>
          <w:szCs w:val="24"/>
        </w:rPr>
        <w:t xml:space="preserve"> et philosophique </w:t>
      </w:r>
      <w:r w:rsidRPr="009C5A43">
        <w:rPr>
          <w:iCs/>
          <w:color w:val="000000" w:themeColor="text1"/>
          <w:szCs w:val="24"/>
        </w:rPr>
        <w:t>71, no. 2 (June, 2015): 329-344.</w:t>
      </w:r>
    </w:p>
    <w:p w14:paraId="6E01CBFE" w14:textId="77777777" w:rsidR="005A306E" w:rsidRPr="009C5A43" w:rsidRDefault="005A306E" w:rsidP="005A306E">
      <w:pPr>
        <w:ind w:left="450" w:hanging="450"/>
        <w:contextualSpacing/>
        <w:rPr>
          <w:iCs/>
          <w:color w:val="000000" w:themeColor="text1"/>
          <w:szCs w:val="24"/>
        </w:rPr>
      </w:pPr>
      <w:r w:rsidRPr="009C5A43">
        <w:rPr>
          <w:iCs/>
          <w:color w:val="000000" w:themeColor="text1"/>
          <w:szCs w:val="24"/>
        </w:rPr>
        <w:t xml:space="preserve">Smith, J. Warren. </w:t>
      </w:r>
      <w:r w:rsidRPr="009C5A43">
        <w:rPr>
          <w:i/>
          <w:iCs/>
          <w:color w:val="000000" w:themeColor="text1"/>
          <w:szCs w:val="24"/>
        </w:rPr>
        <w:t>Modern Theology</w:t>
      </w:r>
      <w:r w:rsidRPr="009C5A43">
        <w:rPr>
          <w:iCs/>
          <w:color w:val="000000" w:themeColor="text1"/>
          <w:szCs w:val="24"/>
        </w:rPr>
        <w:t xml:space="preserve"> 29, no. 1 (Jan 2013): 179-181. </w:t>
      </w:r>
    </w:p>
    <w:p w14:paraId="55FBC7D5" w14:textId="77777777" w:rsidR="005A306E" w:rsidRPr="009C5A43" w:rsidRDefault="005A306E" w:rsidP="005A306E">
      <w:pPr>
        <w:ind w:left="450" w:hanging="450"/>
        <w:contextualSpacing/>
        <w:rPr>
          <w:iCs/>
          <w:color w:val="000000" w:themeColor="text1"/>
          <w:szCs w:val="24"/>
        </w:rPr>
      </w:pPr>
      <w:r w:rsidRPr="009C5A43">
        <w:rPr>
          <w:iCs/>
          <w:color w:val="000000" w:themeColor="text1"/>
          <w:szCs w:val="24"/>
        </w:rPr>
        <w:t>Tanner, Norman P.</w:t>
      </w:r>
      <w:r w:rsidRPr="009C5A43">
        <w:rPr>
          <w:color w:val="000000" w:themeColor="text1"/>
          <w:szCs w:val="24"/>
        </w:rPr>
        <w:t xml:space="preserve"> </w:t>
      </w:r>
      <w:proofErr w:type="spellStart"/>
      <w:r w:rsidRPr="009C5A43">
        <w:rPr>
          <w:i/>
          <w:iCs/>
          <w:color w:val="000000" w:themeColor="text1"/>
          <w:szCs w:val="24"/>
        </w:rPr>
        <w:t>Heythrop</w:t>
      </w:r>
      <w:proofErr w:type="spellEnd"/>
      <w:r w:rsidRPr="009C5A43">
        <w:rPr>
          <w:i/>
          <w:iCs/>
          <w:color w:val="000000" w:themeColor="text1"/>
          <w:szCs w:val="24"/>
        </w:rPr>
        <w:t xml:space="preserve"> Journal</w:t>
      </w:r>
      <w:r w:rsidRPr="009C5A43">
        <w:rPr>
          <w:iCs/>
          <w:color w:val="000000" w:themeColor="text1"/>
          <w:szCs w:val="24"/>
        </w:rPr>
        <w:t xml:space="preserve"> 57, no. 6 (Nov. 2016): 1035.</w:t>
      </w:r>
    </w:p>
    <w:p w14:paraId="58C78833" w14:textId="110BF795" w:rsidR="001A3F0B" w:rsidRPr="009C5A43" w:rsidRDefault="005A306E" w:rsidP="009A3E6E">
      <w:pPr>
        <w:ind w:left="450" w:hanging="450"/>
        <w:contextualSpacing/>
        <w:rPr>
          <w:color w:val="000000" w:themeColor="text1"/>
          <w:szCs w:val="24"/>
        </w:rPr>
      </w:pPr>
      <w:r w:rsidRPr="009C5A43">
        <w:rPr>
          <w:iCs/>
          <w:color w:val="000000" w:themeColor="text1"/>
          <w:szCs w:val="24"/>
        </w:rPr>
        <w:t xml:space="preserve">Weinandy, Thomas G.  </w:t>
      </w:r>
      <w:r w:rsidRPr="009C5A43">
        <w:rPr>
          <w:i/>
          <w:iCs/>
          <w:color w:val="000000" w:themeColor="text1"/>
          <w:szCs w:val="24"/>
        </w:rPr>
        <w:t>Logos</w:t>
      </w:r>
      <w:r w:rsidRPr="009C5A43">
        <w:rPr>
          <w:iCs/>
          <w:color w:val="000000" w:themeColor="text1"/>
          <w:szCs w:val="24"/>
        </w:rPr>
        <w:t xml:space="preserve"> 54, no. 102 (2013): 138-142.</w:t>
      </w:r>
    </w:p>
    <w:p w14:paraId="7C8E2510" w14:textId="77777777" w:rsidR="00242B37" w:rsidRPr="009C5A43" w:rsidRDefault="00242B37" w:rsidP="002D6577">
      <w:pPr>
        <w:rPr>
          <w:i/>
          <w:color w:val="000000" w:themeColor="text1"/>
          <w:szCs w:val="24"/>
        </w:rPr>
      </w:pPr>
    </w:p>
    <w:p w14:paraId="0DCA27D4" w14:textId="1325CFCC" w:rsidR="002D6577" w:rsidRPr="009C5A43" w:rsidRDefault="002D6577" w:rsidP="002D6577">
      <w:pPr>
        <w:rPr>
          <w:b/>
          <w:color w:val="000000" w:themeColor="text1"/>
          <w:szCs w:val="24"/>
        </w:rPr>
      </w:pPr>
      <w:r w:rsidRPr="009C5A43">
        <w:rPr>
          <w:b/>
          <w:i/>
          <w:color w:val="000000" w:themeColor="text1"/>
          <w:szCs w:val="24"/>
        </w:rPr>
        <w:t>Athanasius.</w:t>
      </w:r>
      <w:r w:rsidR="00FC4AC0" w:rsidRPr="009C5A43">
        <w:rPr>
          <w:b/>
          <w:color w:val="000000" w:themeColor="text1"/>
          <w:szCs w:val="24"/>
        </w:rPr>
        <w:t xml:space="preserve"> Early Church Fathers. </w:t>
      </w:r>
      <w:r w:rsidRPr="009C5A43">
        <w:rPr>
          <w:b/>
          <w:color w:val="000000" w:themeColor="text1"/>
          <w:szCs w:val="24"/>
        </w:rPr>
        <w:t>New York: Routledge, 2004.</w:t>
      </w:r>
    </w:p>
    <w:p w14:paraId="1F51C399" w14:textId="77777777" w:rsidR="009A3E6E" w:rsidRPr="009C5A43" w:rsidRDefault="009A3E6E" w:rsidP="005A306E">
      <w:pPr>
        <w:rPr>
          <w:color w:val="000000" w:themeColor="text1"/>
          <w:szCs w:val="24"/>
          <w:u w:val="single"/>
        </w:rPr>
      </w:pPr>
    </w:p>
    <w:p w14:paraId="1F66A764" w14:textId="5B2E6E7E" w:rsidR="005A306E" w:rsidRPr="009C5A43" w:rsidRDefault="005A306E" w:rsidP="005A306E">
      <w:pPr>
        <w:rPr>
          <w:color w:val="000000" w:themeColor="text1"/>
          <w:szCs w:val="24"/>
          <w:u w:val="single"/>
        </w:rPr>
      </w:pPr>
      <w:r w:rsidRPr="009C5A43">
        <w:rPr>
          <w:color w:val="000000" w:themeColor="text1"/>
          <w:szCs w:val="24"/>
          <w:u w:val="single"/>
        </w:rPr>
        <w:t xml:space="preserve">Reviews of </w:t>
      </w:r>
      <w:r w:rsidRPr="009C5A43">
        <w:rPr>
          <w:i/>
          <w:color w:val="000000" w:themeColor="text1"/>
          <w:szCs w:val="24"/>
          <w:u w:val="single"/>
        </w:rPr>
        <w:t>Athanasius</w:t>
      </w:r>
      <w:r w:rsidRPr="009C5A43">
        <w:rPr>
          <w:color w:val="000000" w:themeColor="text1"/>
          <w:szCs w:val="24"/>
          <w:u w:val="single"/>
        </w:rPr>
        <w:t>:</w:t>
      </w:r>
    </w:p>
    <w:p w14:paraId="403063B8" w14:textId="77777777" w:rsidR="00242B37" w:rsidRPr="009C5A43" w:rsidRDefault="005A306E" w:rsidP="00A23D63">
      <w:pPr>
        <w:rPr>
          <w:color w:val="000000" w:themeColor="text1"/>
          <w:szCs w:val="24"/>
        </w:rPr>
      </w:pPr>
      <w:r w:rsidRPr="009C5A43">
        <w:rPr>
          <w:color w:val="000000" w:themeColor="text1"/>
          <w:szCs w:val="24"/>
        </w:rPr>
        <w:t xml:space="preserve">Bosley, Richard.  </w:t>
      </w:r>
      <w:r w:rsidRPr="009C5A43">
        <w:rPr>
          <w:i/>
          <w:iCs/>
          <w:color w:val="000000" w:themeColor="text1"/>
          <w:szCs w:val="24"/>
        </w:rPr>
        <w:t>Religious Studies and Theology</w:t>
      </w:r>
      <w:r w:rsidRPr="009C5A43">
        <w:rPr>
          <w:color w:val="000000" w:themeColor="text1"/>
          <w:szCs w:val="24"/>
        </w:rPr>
        <w:t xml:space="preserve"> 24, no. 2 (2005): 130-133. </w:t>
      </w:r>
    </w:p>
    <w:p w14:paraId="1B6E731F" w14:textId="77777777" w:rsidR="00A23D63" w:rsidRPr="009C5A43" w:rsidRDefault="005A306E" w:rsidP="00A23D63">
      <w:pPr>
        <w:rPr>
          <w:color w:val="000000" w:themeColor="text1"/>
          <w:szCs w:val="24"/>
        </w:rPr>
      </w:pPr>
      <w:r w:rsidRPr="009C5A43">
        <w:rPr>
          <w:color w:val="000000" w:themeColor="text1"/>
          <w:szCs w:val="24"/>
        </w:rPr>
        <w:t xml:space="preserve">Bray, Gerald L.  </w:t>
      </w:r>
      <w:r w:rsidRPr="009C5A43">
        <w:rPr>
          <w:i/>
          <w:iCs/>
          <w:color w:val="000000" w:themeColor="text1"/>
          <w:szCs w:val="24"/>
        </w:rPr>
        <w:t>Churchman</w:t>
      </w:r>
      <w:r w:rsidRPr="009C5A43">
        <w:rPr>
          <w:color w:val="000000" w:themeColor="text1"/>
          <w:szCs w:val="24"/>
        </w:rPr>
        <w:t xml:space="preserve"> 120, no. 1 (Spr, 2006): 76-78. </w:t>
      </w:r>
    </w:p>
    <w:p w14:paraId="7743279A" w14:textId="77777777" w:rsidR="00A23D63" w:rsidRPr="009C5A43" w:rsidRDefault="005A306E" w:rsidP="00A23D63">
      <w:pPr>
        <w:rPr>
          <w:color w:val="000000" w:themeColor="text1"/>
          <w:szCs w:val="24"/>
        </w:rPr>
      </w:pPr>
      <w:r w:rsidRPr="009C5A43">
        <w:rPr>
          <w:color w:val="000000" w:themeColor="text1"/>
          <w:szCs w:val="24"/>
        </w:rPr>
        <w:t xml:space="preserve">Louth, Andrew. </w:t>
      </w:r>
      <w:r w:rsidRPr="009C5A43">
        <w:rPr>
          <w:i/>
          <w:iCs/>
          <w:color w:val="000000" w:themeColor="text1"/>
          <w:szCs w:val="24"/>
        </w:rPr>
        <w:t>Journal of Early Christian Studies</w:t>
      </w:r>
      <w:r w:rsidRPr="009C5A43">
        <w:rPr>
          <w:color w:val="000000" w:themeColor="text1"/>
          <w:szCs w:val="24"/>
        </w:rPr>
        <w:t xml:space="preserve"> 15, no. 2 (Sum, 2007): 283-284. </w:t>
      </w:r>
    </w:p>
    <w:p w14:paraId="665339C0" w14:textId="77777777" w:rsidR="00242B37" w:rsidRPr="009C5A43" w:rsidRDefault="005A306E" w:rsidP="00A23D63">
      <w:pPr>
        <w:rPr>
          <w:color w:val="000000" w:themeColor="text1"/>
          <w:szCs w:val="24"/>
        </w:rPr>
      </w:pPr>
      <w:r w:rsidRPr="009C5A43">
        <w:rPr>
          <w:color w:val="000000" w:themeColor="text1"/>
          <w:szCs w:val="24"/>
        </w:rPr>
        <w:t xml:space="preserve">Myers, Benjamin.  </w:t>
      </w:r>
      <w:r w:rsidRPr="009C5A43">
        <w:rPr>
          <w:i/>
          <w:color w:val="000000" w:themeColor="text1"/>
          <w:szCs w:val="24"/>
        </w:rPr>
        <w:t>Faith and Theology</w:t>
      </w:r>
      <w:r w:rsidRPr="009C5A43">
        <w:rPr>
          <w:color w:val="000000" w:themeColor="text1"/>
          <w:szCs w:val="24"/>
        </w:rPr>
        <w:t xml:space="preserve"> blog (Mar. 3, 2007):</w:t>
      </w:r>
    </w:p>
    <w:p w14:paraId="21DB6FDD" w14:textId="77777777" w:rsidR="00A23D63" w:rsidRPr="009C5A43" w:rsidRDefault="00242B37" w:rsidP="00A23D63">
      <w:pPr>
        <w:rPr>
          <w:color w:val="000000" w:themeColor="text1"/>
          <w:szCs w:val="24"/>
        </w:rPr>
      </w:pPr>
      <w:r w:rsidRPr="009C5A43">
        <w:rPr>
          <w:color w:val="000000" w:themeColor="text1"/>
          <w:szCs w:val="24"/>
        </w:rPr>
        <w:tab/>
      </w:r>
      <w:r w:rsidR="005A306E" w:rsidRPr="009C5A43">
        <w:rPr>
          <w:color w:val="000000" w:themeColor="text1"/>
          <w:szCs w:val="24"/>
        </w:rPr>
        <w:t xml:space="preserve"> </w:t>
      </w:r>
      <w:hyperlink r:id="rId12" w:history="1">
        <w:r w:rsidR="002F2295" w:rsidRPr="009C5A43">
          <w:rPr>
            <w:rStyle w:val="Hyperlink"/>
            <w:color w:val="000000" w:themeColor="text1"/>
            <w:szCs w:val="24"/>
          </w:rPr>
          <w:t>http://faith-theology.blogspot.com/2007/03/khaled-anatolios-two-books-on.html.</w:t>
        </w:r>
      </w:hyperlink>
      <w:r w:rsidR="005A306E" w:rsidRPr="009C5A43">
        <w:rPr>
          <w:color w:val="000000" w:themeColor="text1"/>
          <w:szCs w:val="24"/>
        </w:rPr>
        <w:t xml:space="preserve"> </w:t>
      </w:r>
    </w:p>
    <w:p w14:paraId="7A5F4773" w14:textId="77777777" w:rsidR="00A23D63" w:rsidRPr="009C5A43" w:rsidRDefault="005A306E" w:rsidP="00A23D63">
      <w:pPr>
        <w:rPr>
          <w:color w:val="000000" w:themeColor="text1"/>
          <w:szCs w:val="24"/>
        </w:rPr>
      </w:pPr>
      <w:r w:rsidRPr="009C5A43">
        <w:rPr>
          <w:color w:val="000000" w:themeColor="text1"/>
          <w:szCs w:val="24"/>
        </w:rPr>
        <w:t xml:space="preserve">Ream, Todd.  </w:t>
      </w:r>
      <w:r w:rsidRPr="009C5A43">
        <w:rPr>
          <w:i/>
          <w:iCs/>
          <w:color w:val="000000" w:themeColor="text1"/>
          <w:szCs w:val="24"/>
        </w:rPr>
        <w:t>International Journal of Systematic Theology</w:t>
      </w:r>
      <w:r w:rsidRPr="009C5A43">
        <w:rPr>
          <w:color w:val="000000" w:themeColor="text1"/>
          <w:szCs w:val="24"/>
        </w:rPr>
        <w:t xml:space="preserve"> 8, no. 2 (04, 2006): 206-209.</w:t>
      </w:r>
    </w:p>
    <w:p w14:paraId="5682E46E" w14:textId="2CA16F38" w:rsidR="00A23D63" w:rsidRPr="009C5A43" w:rsidRDefault="005A306E" w:rsidP="002D6577">
      <w:pPr>
        <w:rPr>
          <w:color w:val="000000" w:themeColor="text1"/>
          <w:szCs w:val="24"/>
          <w:u w:val="single"/>
        </w:rPr>
      </w:pPr>
      <w:r w:rsidRPr="009C5A43">
        <w:rPr>
          <w:color w:val="000000" w:themeColor="text1"/>
          <w:szCs w:val="24"/>
        </w:rPr>
        <w:t xml:space="preserve">Wickham, Lionel R. </w:t>
      </w:r>
      <w:r w:rsidRPr="009C5A43">
        <w:rPr>
          <w:i/>
          <w:iCs/>
          <w:color w:val="000000" w:themeColor="text1"/>
          <w:szCs w:val="24"/>
        </w:rPr>
        <w:t>Theology</w:t>
      </w:r>
      <w:r w:rsidRPr="009C5A43">
        <w:rPr>
          <w:color w:val="000000" w:themeColor="text1"/>
          <w:szCs w:val="24"/>
        </w:rPr>
        <w:t xml:space="preserve"> 108, no. 844 (2005): 283-284.</w:t>
      </w:r>
      <w:r w:rsidRPr="009C5A43">
        <w:rPr>
          <w:color w:val="000000" w:themeColor="text1"/>
          <w:szCs w:val="24"/>
        </w:rPr>
        <w:tab/>
      </w:r>
    </w:p>
    <w:p w14:paraId="76823928" w14:textId="77777777" w:rsidR="003F06B2" w:rsidRPr="009C5A43" w:rsidRDefault="003F06B2" w:rsidP="002D6577">
      <w:pPr>
        <w:rPr>
          <w:b/>
          <w:i/>
          <w:color w:val="000000" w:themeColor="text1"/>
          <w:szCs w:val="24"/>
        </w:rPr>
      </w:pPr>
    </w:p>
    <w:p w14:paraId="7A39837D" w14:textId="242B4451" w:rsidR="002D6577" w:rsidRPr="009C5A43" w:rsidRDefault="002D6577" w:rsidP="002D6577">
      <w:pPr>
        <w:rPr>
          <w:b/>
          <w:color w:val="000000" w:themeColor="text1"/>
          <w:szCs w:val="24"/>
        </w:rPr>
      </w:pPr>
      <w:r w:rsidRPr="009C5A43">
        <w:rPr>
          <w:b/>
          <w:i/>
          <w:color w:val="000000" w:themeColor="text1"/>
          <w:szCs w:val="24"/>
        </w:rPr>
        <w:t>Athanasius: the Coherence of his Thought</w:t>
      </w:r>
      <w:r w:rsidRPr="009C5A43">
        <w:rPr>
          <w:b/>
          <w:color w:val="000000" w:themeColor="text1"/>
          <w:szCs w:val="24"/>
        </w:rPr>
        <w:t>.  London &amp; N</w:t>
      </w:r>
      <w:r w:rsidR="001C4024" w:rsidRPr="009C5A43">
        <w:rPr>
          <w:b/>
          <w:color w:val="000000" w:themeColor="text1"/>
          <w:szCs w:val="24"/>
        </w:rPr>
        <w:t xml:space="preserve">ew York: Routledge, 1998 &amp; 2004. </w:t>
      </w:r>
    </w:p>
    <w:p w14:paraId="34402FE7" w14:textId="77777777" w:rsidR="009A3E6E" w:rsidRPr="009C5A43" w:rsidRDefault="009A3E6E" w:rsidP="002F2295">
      <w:pPr>
        <w:contextualSpacing/>
        <w:rPr>
          <w:color w:val="000000" w:themeColor="text1"/>
          <w:szCs w:val="24"/>
          <w:u w:val="single"/>
        </w:rPr>
      </w:pPr>
    </w:p>
    <w:p w14:paraId="0B764E1F" w14:textId="1EC986AC" w:rsidR="002F2295" w:rsidRPr="009C5A43" w:rsidRDefault="005A306E" w:rsidP="002F2295">
      <w:pPr>
        <w:contextualSpacing/>
        <w:rPr>
          <w:color w:val="000000" w:themeColor="text1"/>
          <w:szCs w:val="24"/>
          <w:u w:val="single"/>
        </w:rPr>
      </w:pPr>
      <w:r w:rsidRPr="009C5A43">
        <w:rPr>
          <w:color w:val="000000" w:themeColor="text1"/>
          <w:szCs w:val="24"/>
          <w:u w:val="single"/>
        </w:rPr>
        <w:t xml:space="preserve">Reviews of </w:t>
      </w:r>
      <w:r w:rsidRPr="009C5A43">
        <w:rPr>
          <w:i/>
          <w:color w:val="000000" w:themeColor="text1"/>
          <w:szCs w:val="24"/>
          <w:u w:val="single"/>
        </w:rPr>
        <w:t>Athanasius: the Coherence of his Thought</w:t>
      </w:r>
      <w:r w:rsidRPr="009C5A43">
        <w:rPr>
          <w:color w:val="000000" w:themeColor="text1"/>
          <w:szCs w:val="24"/>
          <w:u w:val="single"/>
        </w:rPr>
        <w:t>:</w:t>
      </w:r>
    </w:p>
    <w:p w14:paraId="549FAA8A" w14:textId="77777777" w:rsidR="002F2295" w:rsidRPr="009C5A43" w:rsidRDefault="00836EF0" w:rsidP="002F2295">
      <w:pPr>
        <w:contextualSpacing/>
        <w:rPr>
          <w:color w:val="000000" w:themeColor="text1"/>
          <w:szCs w:val="24"/>
        </w:rPr>
      </w:pPr>
      <w:r w:rsidRPr="009C5A43">
        <w:rPr>
          <w:color w:val="000000" w:themeColor="text1"/>
          <w:szCs w:val="24"/>
        </w:rPr>
        <w:t xml:space="preserve">Allen, Pauline.  </w:t>
      </w:r>
      <w:r w:rsidRPr="009C5A43">
        <w:rPr>
          <w:i/>
          <w:iCs/>
          <w:color w:val="000000" w:themeColor="text1"/>
          <w:szCs w:val="24"/>
        </w:rPr>
        <w:t>Journal of Religious History</w:t>
      </w:r>
      <w:r w:rsidRPr="009C5A43">
        <w:rPr>
          <w:color w:val="000000" w:themeColor="text1"/>
          <w:szCs w:val="24"/>
        </w:rPr>
        <w:t xml:space="preserve"> 25, no. 1 (Feb, 2001): 91-92. </w:t>
      </w:r>
    </w:p>
    <w:p w14:paraId="0C5E6194" w14:textId="77777777" w:rsidR="002F2295" w:rsidRPr="009C5A43" w:rsidRDefault="00836EF0" w:rsidP="002F2295">
      <w:pPr>
        <w:contextualSpacing/>
        <w:rPr>
          <w:color w:val="000000" w:themeColor="text1"/>
          <w:szCs w:val="24"/>
        </w:rPr>
      </w:pPr>
      <w:r w:rsidRPr="009C5A43">
        <w:rPr>
          <w:color w:val="000000" w:themeColor="text1"/>
          <w:szCs w:val="24"/>
        </w:rPr>
        <w:t xml:space="preserve">Auwers, Jean-Marie.  </w:t>
      </w:r>
      <w:r w:rsidRPr="009C5A43">
        <w:rPr>
          <w:i/>
          <w:color w:val="000000" w:themeColor="text1"/>
          <w:szCs w:val="24"/>
        </w:rPr>
        <w:t xml:space="preserve">Revue </w:t>
      </w:r>
      <w:proofErr w:type="spellStart"/>
      <w:r w:rsidRPr="009C5A43">
        <w:rPr>
          <w:i/>
          <w:color w:val="000000" w:themeColor="text1"/>
          <w:szCs w:val="24"/>
        </w:rPr>
        <w:t>d’Histoire</w:t>
      </w:r>
      <w:proofErr w:type="spellEnd"/>
      <w:r w:rsidRPr="009C5A43">
        <w:rPr>
          <w:i/>
          <w:color w:val="000000" w:themeColor="text1"/>
          <w:szCs w:val="24"/>
        </w:rPr>
        <w:t xml:space="preserve"> </w:t>
      </w:r>
      <w:proofErr w:type="spellStart"/>
      <w:r w:rsidRPr="009C5A43">
        <w:rPr>
          <w:i/>
          <w:color w:val="000000" w:themeColor="text1"/>
          <w:szCs w:val="24"/>
        </w:rPr>
        <w:t>Ecclesiastique</w:t>
      </w:r>
      <w:proofErr w:type="spellEnd"/>
      <w:r w:rsidRPr="009C5A43">
        <w:rPr>
          <w:color w:val="000000" w:themeColor="text1"/>
          <w:szCs w:val="24"/>
        </w:rPr>
        <w:t xml:space="preserve"> 96, no. 3-4 (July, 2001): 585.</w:t>
      </w:r>
    </w:p>
    <w:p w14:paraId="1BD21E65" w14:textId="77777777" w:rsidR="002F2295" w:rsidRPr="009C5A43" w:rsidRDefault="00836EF0" w:rsidP="002F2295">
      <w:pPr>
        <w:contextualSpacing/>
        <w:rPr>
          <w:color w:val="000000" w:themeColor="text1"/>
          <w:szCs w:val="24"/>
        </w:rPr>
      </w:pPr>
      <w:r w:rsidRPr="009C5A43">
        <w:rPr>
          <w:color w:val="000000" w:themeColor="text1"/>
          <w:szCs w:val="24"/>
        </w:rPr>
        <w:t xml:space="preserve">Bouteneff, Peter.  </w:t>
      </w:r>
      <w:r w:rsidRPr="009C5A43">
        <w:rPr>
          <w:i/>
          <w:iCs/>
          <w:color w:val="000000" w:themeColor="text1"/>
          <w:szCs w:val="24"/>
        </w:rPr>
        <w:t>St Vladimir's Theological Quarterly</w:t>
      </w:r>
      <w:r w:rsidRPr="009C5A43">
        <w:rPr>
          <w:color w:val="000000" w:themeColor="text1"/>
          <w:szCs w:val="24"/>
        </w:rPr>
        <w:t xml:space="preserve"> 46, no. 4 (2002): 391-394. </w:t>
      </w:r>
    </w:p>
    <w:p w14:paraId="66E4C1EF" w14:textId="77777777" w:rsidR="002F2295" w:rsidRPr="009C5A43" w:rsidRDefault="00836EF0" w:rsidP="002F2295">
      <w:pPr>
        <w:contextualSpacing/>
        <w:rPr>
          <w:color w:val="000000" w:themeColor="text1"/>
          <w:szCs w:val="24"/>
        </w:rPr>
      </w:pPr>
      <w:r w:rsidRPr="009C5A43">
        <w:rPr>
          <w:color w:val="000000" w:themeColor="text1"/>
          <w:szCs w:val="24"/>
        </w:rPr>
        <w:t xml:space="preserve">Casiday, A.M.  </w:t>
      </w:r>
      <w:proofErr w:type="spellStart"/>
      <w:r w:rsidRPr="009C5A43">
        <w:rPr>
          <w:i/>
          <w:color w:val="000000" w:themeColor="text1"/>
          <w:szCs w:val="24"/>
        </w:rPr>
        <w:t>Heythrop</w:t>
      </w:r>
      <w:proofErr w:type="spellEnd"/>
      <w:r w:rsidRPr="009C5A43">
        <w:rPr>
          <w:i/>
          <w:color w:val="000000" w:themeColor="text1"/>
          <w:szCs w:val="24"/>
        </w:rPr>
        <w:t xml:space="preserve"> Journal</w:t>
      </w:r>
      <w:r w:rsidRPr="009C5A43">
        <w:rPr>
          <w:color w:val="000000" w:themeColor="text1"/>
          <w:szCs w:val="24"/>
        </w:rPr>
        <w:t>, 48 no.4 (2007), 675-676.</w:t>
      </w:r>
    </w:p>
    <w:p w14:paraId="70F0E555" w14:textId="77777777" w:rsidR="002F2295" w:rsidRPr="009C5A43" w:rsidRDefault="00836EF0" w:rsidP="002F2295">
      <w:pPr>
        <w:contextualSpacing/>
        <w:rPr>
          <w:color w:val="000000" w:themeColor="text1"/>
          <w:szCs w:val="24"/>
        </w:rPr>
      </w:pPr>
      <w:proofErr w:type="spellStart"/>
      <w:r w:rsidRPr="009C5A43">
        <w:rPr>
          <w:color w:val="000000" w:themeColor="text1"/>
          <w:szCs w:val="24"/>
        </w:rPr>
        <w:t>Dalmais</w:t>
      </w:r>
      <w:proofErr w:type="spellEnd"/>
      <w:r w:rsidRPr="009C5A43">
        <w:rPr>
          <w:color w:val="000000" w:themeColor="text1"/>
          <w:szCs w:val="24"/>
        </w:rPr>
        <w:t xml:space="preserve">, Irénée Henri.  </w:t>
      </w:r>
      <w:r w:rsidRPr="009C5A43">
        <w:rPr>
          <w:i/>
          <w:iCs/>
          <w:color w:val="000000" w:themeColor="text1"/>
          <w:szCs w:val="24"/>
        </w:rPr>
        <w:t xml:space="preserve">Revue de </w:t>
      </w:r>
      <w:proofErr w:type="spellStart"/>
      <w:r w:rsidRPr="009C5A43">
        <w:rPr>
          <w:i/>
          <w:iCs/>
          <w:color w:val="000000" w:themeColor="text1"/>
          <w:szCs w:val="24"/>
        </w:rPr>
        <w:t>l'Histoire</w:t>
      </w:r>
      <w:proofErr w:type="spellEnd"/>
      <w:r w:rsidRPr="009C5A43">
        <w:rPr>
          <w:i/>
          <w:iCs/>
          <w:color w:val="000000" w:themeColor="text1"/>
          <w:szCs w:val="24"/>
        </w:rPr>
        <w:t xml:space="preserve"> des Religions</w:t>
      </w:r>
      <w:r w:rsidR="002F2295" w:rsidRPr="009C5A43">
        <w:rPr>
          <w:color w:val="000000" w:themeColor="text1"/>
          <w:szCs w:val="24"/>
        </w:rPr>
        <w:t xml:space="preserve"> 217, no. 2 (2000): 300-301.</w:t>
      </w:r>
    </w:p>
    <w:p w14:paraId="649AE337" w14:textId="77777777" w:rsidR="002F2295" w:rsidRPr="009C5A43" w:rsidRDefault="00836EF0" w:rsidP="002F2295">
      <w:pPr>
        <w:contextualSpacing/>
        <w:rPr>
          <w:color w:val="000000" w:themeColor="text1"/>
          <w:szCs w:val="24"/>
        </w:rPr>
      </w:pPr>
      <w:r w:rsidRPr="009C5A43">
        <w:rPr>
          <w:color w:val="000000" w:themeColor="text1"/>
          <w:szCs w:val="24"/>
        </w:rPr>
        <w:t xml:space="preserve">Franzen, H J. </w:t>
      </w:r>
      <w:r w:rsidRPr="009C5A43">
        <w:rPr>
          <w:i/>
          <w:color w:val="000000" w:themeColor="text1"/>
          <w:szCs w:val="24"/>
        </w:rPr>
        <w:t xml:space="preserve">Church History and Religious Culture </w:t>
      </w:r>
      <w:r w:rsidRPr="009C5A43">
        <w:rPr>
          <w:color w:val="000000" w:themeColor="text1"/>
          <w:szCs w:val="24"/>
        </w:rPr>
        <w:t>86, no. 1-4 (Jan, 2006): 292-292.</w:t>
      </w:r>
    </w:p>
    <w:p w14:paraId="250BA034" w14:textId="77777777" w:rsidR="002F2295" w:rsidRPr="009C5A43" w:rsidRDefault="00836EF0" w:rsidP="002F2295">
      <w:pPr>
        <w:contextualSpacing/>
        <w:rPr>
          <w:color w:val="000000" w:themeColor="text1"/>
          <w:szCs w:val="24"/>
        </w:rPr>
      </w:pPr>
      <w:r w:rsidRPr="009C5A43">
        <w:rPr>
          <w:color w:val="000000" w:themeColor="text1"/>
          <w:szCs w:val="24"/>
        </w:rPr>
        <w:t xml:space="preserve">Harrison, Carol. </w:t>
      </w:r>
      <w:r w:rsidRPr="009C5A43">
        <w:rPr>
          <w:i/>
          <w:color w:val="000000" w:themeColor="text1"/>
          <w:szCs w:val="24"/>
        </w:rPr>
        <w:t>Church Times</w:t>
      </w:r>
      <w:r w:rsidRPr="009C5A43">
        <w:rPr>
          <w:color w:val="000000" w:themeColor="text1"/>
          <w:szCs w:val="24"/>
        </w:rPr>
        <w:t xml:space="preserve"> (Feb. 26, 1999): 15.</w:t>
      </w:r>
    </w:p>
    <w:p w14:paraId="4A0DC1F5" w14:textId="77777777" w:rsidR="002F2295" w:rsidRPr="009C5A43" w:rsidRDefault="00836EF0" w:rsidP="002F2295">
      <w:pPr>
        <w:contextualSpacing/>
        <w:rPr>
          <w:color w:val="000000" w:themeColor="text1"/>
          <w:szCs w:val="24"/>
        </w:rPr>
      </w:pPr>
      <w:r w:rsidRPr="009C5A43">
        <w:rPr>
          <w:color w:val="000000" w:themeColor="text1"/>
          <w:szCs w:val="24"/>
        </w:rPr>
        <w:t xml:space="preserve">Junod, Éric.  </w:t>
      </w:r>
      <w:r w:rsidRPr="009C5A43">
        <w:rPr>
          <w:i/>
          <w:iCs/>
          <w:color w:val="000000" w:themeColor="text1"/>
          <w:szCs w:val="24"/>
        </w:rPr>
        <w:t xml:space="preserve">Revue de </w:t>
      </w:r>
      <w:proofErr w:type="spellStart"/>
      <w:r w:rsidRPr="009C5A43">
        <w:rPr>
          <w:i/>
          <w:iCs/>
          <w:color w:val="000000" w:themeColor="text1"/>
          <w:szCs w:val="24"/>
        </w:rPr>
        <w:t>Théologie</w:t>
      </w:r>
      <w:proofErr w:type="spellEnd"/>
      <w:r w:rsidRPr="009C5A43">
        <w:rPr>
          <w:i/>
          <w:iCs/>
          <w:color w:val="000000" w:themeColor="text1"/>
          <w:szCs w:val="24"/>
        </w:rPr>
        <w:t xml:space="preserve"> et de Philosophie</w:t>
      </w:r>
      <w:r w:rsidRPr="009C5A43">
        <w:rPr>
          <w:color w:val="000000" w:themeColor="text1"/>
          <w:szCs w:val="24"/>
        </w:rPr>
        <w:t xml:space="preserve"> 133, no. 2 (2001): 189-190. </w:t>
      </w:r>
    </w:p>
    <w:p w14:paraId="0CD6B065" w14:textId="77777777" w:rsidR="002F2295" w:rsidRPr="009C5A43" w:rsidRDefault="00836EF0" w:rsidP="002F2295">
      <w:pPr>
        <w:contextualSpacing/>
        <w:rPr>
          <w:color w:val="000000" w:themeColor="text1"/>
          <w:szCs w:val="24"/>
        </w:rPr>
      </w:pPr>
      <w:r w:rsidRPr="009C5A43">
        <w:rPr>
          <w:color w:val="000000" w:themeColor="text1"/>
          <w:szCs w:val="24"/>
        </w:rPr>
        <w:t xml:space="preserve">Leemans, Johan. </w:t>
      </w:r>
      <w:proofErr w:type="spellStart"/>
      <w:r w:rsidRPr="009C5A43">
        <w:rPr>
          <w:i/>
          <w:iCs/>
          <w:color w:val="000000" w:themeColor="text1"/>
          <w:szCs w:val="24"/>
        </w:rPr>
        <w:t>Vigiliae</w:t>
      </w:r>
      <w:proofErr w:type="spellEnd"/>
      <w:r w:rsidRPr="009C5A43">
        <w:rPr>
          <w:i/>
          <w:iCs/>
          <w:color w:val="000000" w:themeColor="text1"/>
          <w:szCs w:val="24"/>
        </w:rPr>
        <w:t xml:space="preserve"> </w:t>
      </w:r>
      <w:proofErr w:type="spellStart"/>
      <w:r w:rsidRPr="009C5A43">
        <w:rPr>
          <w:i/>
          <w:iCs/>
          <w:color w:val="000000" w:themeColor="text1"/>
          <w:szCs w:val="24"/>
        </w:rPr>
        <w:t>Christianae</w:t>
      </w:r>
      <w:proofErr w:type="spellEnd"/>
      <w:r w:rsidRPr="009C5A43">
        <w:rPr>
          <w:color w:val="000000" w:themeColor="text1"/>
          <w:szCs w:val="24"/>
        </w:rPr>
        <w:t xml:space="preserve"> 53, no. 4 (Nov., 1999): 444-446. </w:t>
      </w:r>
    </w:p>
    <w:p w14:paraId="2339C4BF" w14:textId="77777777" w:rsidR="002F2295" w:rsidRPr="009C5A43" w:rsidRDefault="00836EF0" w:rsidP="002F2295">
      <w:pPr>
        <w:contextualSpacing/>
        <w:rPr>
          <w:color w:val="000000" w:themeColor="text1"/>
          <w:szCs w:val="24"/>
        </w:rPr>
      </w:pPr>
      <w:r w:rsidRPr="009C5A43">
        <w:rPr>
          <w:color w:val="000000" w:themeColor="text1"/>
          <w:szCs w:val="24"/>
        </w:rPr>
        <w:t xml:space="preserve">Louth, Andrew. </w:t>
      </w:r>
      <w:r w:rsidRPr="009C5A43">
        <w:rPr>
          <w:i/>
          <w:iCs/>
          <w:color w:val="000000" w:themeColor="text1"/>
          <w:szCs w:val="24"/>
        </w:rPr>
        <w:t>Scottish Journal of Theology</w:t>
      </w:r>
      <w:r w:rsidRPr="009C5A43">
        <w:rPr>
          <w:color w:val="000000" w:themeColor="text1"/>
          <w:szCs w:val="24"/>
        </w:rPr>
        <w:t xml:space="preserve"> 54, no. 2 (2001): 268-270. </w:t>
      </w:r>
    </w:p>
    <w:p w14:paraId="7A3D93BF" w14:textId="77777777" w:rsidR="002F2295" w:rsidRPr="009C5A43" w:rsidRDefault="00836EF0" w:rsidP="002F2295">
      <w:pPr>
        <w:contextualSpacing/>
        <w:rPr>
          <w:color w:val="000000" w:themeColor="text1"/>
          <w:szCs w:val="24"/>
        </w:rPr>
      </w:pPr>
      <w:r w:rsidRPr="009C5A43">
        <w:rPr>
          <w:color w:val="000000" w:themeColor="text1"/>
          <w:szCs w:val="24"/>
        </w:rPr>
        <w:t xml:space="preserve">Louth, Andrew.  </w:t>
      </w:r>
      <w:r w:rsidRPr="009C5A43">
        <w:rPr>
          <w:i/>
          <w:color w:val="000000" w:themeColor="text1"/>
          <w:szCs w:val="24"/>
        </w:rPr>
        <w:t xml:space="preserve">The </w:t>
      </w:r>
      <w:proofErr w:type="spellStart"/>
      <w:r w:rsidRPr="009C5A43">
        <w:rPr>
          <w:i/>
          <w:color w:val="000000" w:themeColor="text1"/>
          <w:szCs w:val="24"/>
        </w:rPr>
        <w:t>Heythrop</w:t>
      </w:r>
      <w:proofErr w:type="spellEnd"/>
      <w:r w:rsidRPr="009C5A43">
        <w:rPr>
          <w:i/>
          <w:color w:val="000000" w:themeColor="text1"/>
          <w:szCs w:val="24"/>
        </w:rPr>
        <w:t xml:space="preserve"> Journal</w:t>
      </w:r>
      <w:r w:rsidRPr="009C5A43">
        <w:rPr>
          <w:color w:val="000000" w:themeColor="text1"/>
          <w:szCs w:val="24"/>
        </w:rPr>
        <w:t xml:space="preserve"> 16, no. 2 (April, 2000): 228-229.</w:t>
      </w:r>
    </w:p>
    <w:p w14:paraId="275A07B7" w14:textId="77777777" w:rsidR="002F2295" w:rsidRPr="009C5A43" w:rsidRDefault="00836EF0" w:rsidP="002F2295">
      <w:pPr>
        <w:contextualSpacing/>
        <w:rPr>
          <w:color w:val="000000" w:themeColor="text1"/>
          <w:szCs w:val="24"/>
        </w:rPr>
      </w:pPr>
      <w:r w:rsidRPr="009C5A43">
        <w:rPr>
          <w:color w:val="000000" w:themeColor="text1"/>
          <w:szCs w:val="24"/>
        </w:rPr>
        <w:t xml:space="preserve">McCarthy, Kelley. </w:t>
      </w:r>
      <w:r w:rsidRPr="009C5A43">
        <w:rPr>
          <w:i/>
          <w:color w:val="000000" w:themeColor="text1"/>
          <w:szCs w:val="24"/>
        </w:rPr>
        <w:t>Journal of Early Christian Studies</w:t>
      </w:r>
      <w:r w:rsidRPr="009C5A43">
        <w:rPr>
          <w:color w:val="000000" w:themeColor="text1"/>
          <w:szCs w:val="24"/>
        </w:rPr>
        <w:t xml:space="preserve"> 8 (2000): 298-300.</w:t>
      </w:r>
    </w:p>
    <w:p w14:paraId="43E6BEBD" w14:textId="77777777" w:rsidR="002F2295" w:rsidRPr="009C5A43" w:rsidRDefault="00836EF0" w:rsidP="002F2295">
      <w:pPr>
        <w:contextualSpacing/>
        <w:rPr>
          <w:color w:val="000000" w:themeColor="text1"/>
          <w:szCs w:val="24"/>
        </w:rPr>
      </w:pPr>
      <w:r w:rsidRPr="009C5A43">
        <w:rPr>
          <w:color w:val="000000" w:themeColor="text1"/>
          <w:szCs w:val="24"/>
        </w:rPr>
        <w:t xml:space="preserve">McGowan, Andrew. </w:t>
      </w:r>
      <w:r w:rsidRPr="009C5A43">
        <w:rPr>
          <w:i/>
          <w:iCs/>
          <w:color w:val="000000" w:themeColor="text1"/>
          <w:szCs w:val="24"/>
        </w:rPr>
        <w:t>Anglican Theological Review</w:t>
      </w:r>
      <w:r w:rsidRPr="009C5A43">
        <w:rPr>
          <w:color w:val="000000" w:themeColor="text1"/>
          <w:szCs w:val="24"/>
        </w:rPr>
        <w:t xml:space="preserve"> 82, no. 4 (Fall, 2000): 821-823. </w:t>
      </w:r>
    </w:p>
    <w:p w14:paraId="0630288A" w14:textId="77777777" w:rsidR="002F2295" w:rsidRPr="009C5A43" w:rsidRDefault="00836EF0" w:rsidP="002F2295">
      <w:pPr>
        <w:contextualSpacing/>
        <w:rPr>
          <w:color w:val="000000" w:themeColor="text1"/>
          <w:szCs w:val="24"/>
        </w:rPr>
      </w:pPr>
      <w:r w:rsidRPr="009C5A43">
        <w:rPr>
          <w:color w:val="000000" w:themeColor="text1"/>
          <w:szCs w:val="24"/>
        </w:rPr>
        <w:t xml:space="preserve">Ng, Nathan K. K.  </w:t>
      </w:r>
      <w:r w:rsidRPr="009C5A43">
        <w:rPr>
          <w:i/>
          <w:iCs/>
          <w:color w:val="000000" w:themeColor="text1"/>
          <w:szCs w:val="24"/>
        </w:rPr>
        <w:t>Hill Road</w:t>
      </w:r>
      <w:r w:rsidRPr="009C5A43">
        <w:rPr>
          <w:color w:val="000000" w:themeColor="text1"/>
          <w:szCs w:val="24"/>
        </w:rPr>
        <w:t xml:space="preserve"> 4, no. 2 (12, 2001): 166-169. </w:t>
      </w:r>
    </w:p>
    <w:p w14:paraId="008FDB60" w14:textId="77777777" w:rsidR="002F2295" w:rsidRPr="009C5A43" w:rsidRDefault="00836EF0" w:rsidP="002F2295">
      <w:pPr>
        <w:contextualSpacing/>
        <w:rPr>
          <w:color w:val="000000" w:themeColor="text1"/>
          <w:szCs w:val="24"/>
        </w:rPr>
      </w:pPr>
      <w:r w:rsidRPr="009C5A43">
        <w:rPr>
          <w:color w:val="000000" w:themeColor="text1"/>
          <w:szCs w:val="24"/>
        </w:rPr>
        <w:t xml:space="preserve">Payton, James R.  </w:t>
      </w:r>
      <w:r w:rsidRPr="009C5A43">
        <w:rPr>
          <w:i/>
          <w:iCs/>
          <w:color w:val="000000" w:themeColor="text1"/>
          <w:szCs w:val="24"/>
        </w:rPr>
        <w:t>Calvin Theological Journal</w:t>
      </w:r>
      <w:r w:rsidRPr="009C5A43">
        <w:rPr>
          <w:color w:val="000000" w:themeColor="text1"/>
          <w:szCs w:val="24"/>
        </w:rPr>
        <w:t xml:space="preserve"> 42, no. 1 (04, 2007): 155-157. </w:t>
      </w:r>
    </w:p>
    <w:p w14:paraId="29DFAFEB" w14:textId="77777777" w:rsidR="002F2295" w:rsidRPr="009C5A43" w:rsidRDefault="00836EF0" w:rsidP="002F2295">
      <w:pPr>
        <w:contextualSpacing/>
        <w:rPr>
          <w:color w:val="000000" w:themeColor="text1"/>
          <w:szCs w:val="24"/>
        </w:rPr>
      </w:pPr>
      <w:r w:rsidRPr="009C5A43">
        <w:rPr>
          <w:color w:val="000000" w:themeColor="text1"/>
          <w:szCs w:val="24"/>
        </w:rPr>
        <w:t xml:space="preserve">Pettersen, Alvyn.  </w:t>
      </w:r>
      <w:r w:rsidRPr="009C5A43">
        <w:rPr>
          <w:i/>
          <w:iCs/>
          <w:color w:val="000000" w:themeColor="text1"/>
          <w:szCs w:val="24"/>
        </w:rPr>
        <w:t>Expository Times</w:t>
      </w:r>
      <w:r w:rsidRPr="009C5A43">
        <w:rPr>
          <w:color w:val="000000" w:themeColor="text1"/>
          <w:szCs w:val="24"/>
        </w:rPr>
        <w:t xml:space="preserve"> 110, no. 9 (06, 1999): 301-301. </w:t>
      </w:r>
    </w:p>
    <w:p w14:paraId="056C8D23" w14:textId="77777777" w:rsidR="002F2295" w:rsidRPr="009C5A43" w:rsidRDefault="00836EF0" w:rsidP="002F2295">
      <w:pPr>
        <w:contextualSpacing/>
        <w:rPr>
          <w:color w:val="000000" w:themeColor="text1"/>
          <w:szCs w:val="24"/>
        </w:rPr>
      </w:pPr>
      <w:r w:rsidRPr="009C5A43">
        <w:rPr>
          <w:color w:val="000000" w:themeColor="text1"/>
          <w:szCs w:val="24"/>
        </w:rPr>
        <w:t xml:space="preserve">Piepenbrink, Karen.  </w:t>
      </w:r>
      <w:proofErr w:type="spellStart"/>
      <w:r w:rsidRPr="009C5A43">
        <w:rPr>
          <w:i/>
          <w:color w:val="000000" w:themeColor="text1"/>
          <w:szCs w:val="24"/>
        </w:rPr>
        <w:t>Sehepunkte</w:t>
      </w:r>
      <w:proofErr w:type="spellEnd"/>
      <w:r w:rsidRPr="009C5A43">
        <w:rPr>
          <w:i/>
          <w:color w:val="000000" w:themeColor="text1"/>
          <w:szCs w:val="24"/>
        </w:rPr>
        <w:t xml:space="preserve"> </w:t>
      </w:r>
      <w:r w:rsidRPr="009C5A43">
        <w:rPr>
          <w:color w:val="000000" w:themeColor="text1"/>
          <w:szCs w:val="24"/>
        </w:rPr>
        <w:t xml:space="preserve"> 6, no. 7/8 (2006): </w:t>
      </w:r>
      <w:hyperlink r:id="rId13" w:history="1">
        <w:r w:rsidRPr="009C5A43">
          <w:rPr>
            <w:rStyle w:val="Hyperlink"/>
            <w:color w:val="000000" w:themeColor="text1"/>
            <w:szCs w:val="24"/>
          </w:rPr>
          <w:t>www.sehepunkte.de/2006/07/6861.html</w:t>
        </w:r>
      </w:hyperlink>
      <w:r w:rsidRPr="009C5A43">
        <w:rPr>
          <w:color w:val="000000" w:themeColor="text1"/>
          <w:szCs w:val="24"/>
        </w:rPr>
        <w:t>.</w:t>
      </w:r>
    </w:p>
    <w:p w14:paraId="306F30A0" w14:textId="77777777" w:rsidR="002F2295" w:rsidRPr="009C5A43" w:rsidRDefault="00836EF0" w:rsidP="002F2295">
      <w:pPr>
        <w:contextualSpacing/>
        <w:rPr>
          <w:color w:val="000000" w:themeColor="text1"/>
          <w:szCs w:val="24"/>
        </w:rPr>
      </w:pPr>
      <w:r w:rsidRPr="009C5A43">
        <w:rPr>
          <w:color w:val="000000" w:themeColor="text1"/>
          <w:szCs w:val="24"/>
        </w:rPr>
        <w:t xml:space="preserve">Sanders, Fred.  </w:t>
      </w:r>
      <w:r w:rsidRPr="009C5A43">
        <w:rPr>
          <w:i/>
          <w:iCs/>
          <w:color w:val="000000" w:themeColor="text1"/>
          <w:szCs w:val="24"/>
        </w:rPr>
        <w:t>Asbury Theological Journal</w:t>
      </w:r>
      <w:r w:rsidRPr="009C5A43">
        <w:rPr>
          <w:color w:val="000000" w:themeColor="text1"/>
          <w:szCs w:val="24"/>
        </w:rPr>
        <w:t xml:space="preserve"> no. 2-1 (2003): 220-223. </w:t>
      </w:r>
    </w:p>
    <w:p w14:paraId="34A92F19" w14:textId="77777777" w:rsidR="002F2295" w:rsidRPr="009C5A43" w:rsidRDefault="00836EF0" w:rsidP="002F2295">
      <w:pPr>
        <w:contextualSpacing/>
        <w:rPr>
          <w:color w:val="000000" w:themeColor="text1"/>
          <w:szCs w:val="24"/>
        </w:rPr>
      </w:pPr>
      <w:r w:rsidRPr="009C5A43">
        <w:rPr>
          <w:color w:val="000000" w:themeColor="text1"/>
          <w:szCs w:val="24"/>
        </w:rPr>
        <w:t xml:space="preserve">Spoerl, Kelley McCarthy.  </w:t>
      </w:r>
      <w:r w:rsidRPr="009C5A43">
        <w:rPr>
          <w:i/>
          <w:iCs/>
          <w:color w:val="000000" w:themeColor="text1"/>
          <w:szCs w:val="24"/>
        </w:rPr>
        <w:t>Journal of Early Christian Studies</w:t>
      </w:r>
      <w:r w:rsidRPr="009C5A43">
        <w:rPr>
          <w:color w:val="000000" w:themeColor="text1"/>
          <w:szCs w:val="24"/>
        </w:rPr>
        <w:t xml:space="preserve"> 8, no. 2 (Sum, 2000): 298-300. </w:t>
      </w:r>
    </w:p>
    <w:p w14:paraId="5980A06B" w14:textId="77777777" w:rsidR="00836EF0" w:rsidRPr="009C5A43" w:rsidRDefault="00836EF0" w:rsidP="002F2295">
      <w:pPr>
        <w:contextualSpacing/>
        <w:rPr>
          <w:color w:val="000000" w:themeColor="text1"/>
          <w:szCs w:val="24"/>
          <w:u w:val="single"/>
        </w:rPr>
      </w:pPr>
      <w:r w:rsidRPr="009C5A43">
        <w:rPr>
          <w:color w:val="000000" w:themeColor="text1"/>
          <w:szCs w:val="24"/>
        </w:rPr>
        <w:t xml:space="preserve">Widdicombe, Peter.  </w:t>
      </w:r>
      <w:r w:rsidRPr="009C5A43">
        <w:rPr>
          <w:i/>
          <w:iCs/>
          <w:color w:val="000000" w:themeColor="text1"/>
          <w:szCs w:val="24"/>
        </w:rPr>
        <w:t>Journal of Theological Studies</w:t>
      </w:r>
      <w:r w:rsidRPr="009C5A43">
        <w:rPr>
          <w:color w:val="000000" w:themeColor="text1"/>
          <w:szCs w:val="24"/>
        </w:rPr>
        <w:t xml:space="preserve"> 51, no. 2 (10, 2000): 727-730. </w:t>
      </w:r>
    </w:p>
    <w:p w14:paraId="36971242" w14:textId="77777777" w:rsidR="005A306E" w:rsidRPr="009C5A43" w:rsidRDefault="005A306E" w:rsidP="002D6577">
      <w:pPr>
        <w:rPr>
          <w:color w:val="000000" w:themeColor="text1"/>
          <w:szCs w:val="24"/>
        </w:rPr>
      </w:pPr>
    </w:p>
    <w:p w14:paraId="5CA446FD" w14:textId="77777777" w:rsidR="002F2295" w:rsidRPr="009C5A43" w:rsidRDefault="002F2295" w:rsidP="002D6577">
      <w:pPr>
        <w:rPr>
          <w:color w:val="000000" w:themeColor="text1"/>
          <w:szCs w:val="24"/>
        </w:rPr>
      </w:pPr>
    </w:p>
    <w:p w14:paraId="25445006" w14:textId="77777777" w:rsidR="00F07321" w:rsidRPr="009C5A43" w:rsidRDefault="002D6577" w:rsidP="002D6577">
      <w:pPr>
        <w:rPr>
          <w:b/>
          <w:color w:val="000000" w:themeColor="text1"/>
          <w:szCs w:val="24"/>
        </w:rPr>
      </w:pPr>
      <w:r w:rsidRPr="009C5A43">
        <w:rPr>
          <w:b/>
          <w:i/>
          <w:color w:val="000000" w:themeColor="text1"/>
          <w:szCs w:val="24"/>
        </w:rPr>
        <w:t xml:space="preserve">Orthodoxy and Roman Catholicism.  </w:t>
      </w:r>
      <w:r w:rsidRPr="009C5A43">
        <w:rPr>
          <w:b/>
          <w:color w:val="000000" w:themeColor="text1"/>
          <w:szCs w:val="24"/>
        </w:rPr>
        <w:t>Oxford &amp; New York: Facts on File, Inc., 2001.</w:t>
      </w:r>
    </w:p>
    <w:p w14:paraId="48BEB02D" w14:textId="5917B44C" w:rsidR="002D6577" w:rsidRPr="009C5A43" w:rsidRDefault="00CC26ED" w:rsidP="002D6577">
      <w:pPr>
        <w:ind w:firstLine="720"/>
        <w:rPr>
          <w:color w:val="000000" w:themeColor="text1"/>
          <w:szCs w:val="24"/>
        </w:rPr>
      </w:pPr>
      <w:r w:rsidRPr="009C5A43">
        <w:rPr>
          <w:color w:val="000000" w:themeColor="text1"/>
          <w:szCs w:val="24"/>
        </w:rPr>
        <w:t>C</w:t>
      </w:r>
      <w:r w:rsidR="002D6577" w:rsidRPr="009C5A43">
        <w:rPr>
          <w:color w:val="000000" w:themeColor="text1"/>
          <w:szCs w:val="24"/>
        </w:rPr>
        <w:t>o-written with Steve Brown</w:t>
      </w:r>
      <w:r w:rsidR="00836EF0" w:rsidRPr="009C5A43">
        <w:rPr>
          <w:color w:val="000000" w:themeColor="text1"/>
          <w:szCs w:val="24"/>
        </w:rPr>
        <w:t xml:space="preserve"> </w:t>
      </w:r>
    </w:p>
    <w:p w14:paraId="0AD90D87" w14:textId="38561E28" w:rsidR="003F06B2" w:rsidRPr="009C5A43" w:rsidRDefault="003F06B2" w:rsidP="00C26D2D">
      <w:pPr>
        <w:rPr>
          <w:b/>
          <w:color w:val="000000" w:themeColor="text1"/>
          <w:szCs w:val="24"/>
          <w:u w:val="single"/>
        </w:rPr>
      </w:pPr>
    </w:p>
    <w:p w14:paraId="43F21F45" w14:textId="5A20F8CE" w:rsidR="00C362A7" w:rsidRPr="009C5A43" w:rsidRDefault="00115236" w:rsidP="00115236">
      <w:pPr>
        <w:rPr>
          <w:b/>
          <w:color w:val="000000" w:themeColor="text1"/>
          <w:szCs w:val="24"/>
          <w:u w:val="single"/>
        </w:rPr>
      </w:pPr>
      <w:r w:rsidRPr="009C5A43">
        <w:rPr>
          <w:b/>
          <w:color w:val="000000" w:themeColor="text1"/>
          <w:szCs w:val="24"/>
          <w:u w:val="single"/>
        </w:rPr>
        <w:t>A. Peer-Reviewed Articles:</w:t>
      </w:r>
      <w:bookmarkStart w:id="1" w:name="_Hlk156049874"/>
    </w:p>
    <w:p w14:paraId="1E7FDF8B" w14:textId="77777777" w:rsidR="00C362A7" w:rsidRPr="009C5A43" w:rsidRDefault="00C362A7" w:rsidP="00115236">
      <w:pPr>
        <w:rPr>
          <w:color w:val="222222"/>
          <w:szCs w:val="24"/>
          <w:shd w:val="clear" w:color="auto" w:fill="FFFFFF"/>
        </w:rPr>
      </w:pPr>
    </w:p>
    <w:p w14:paraId="6365963A" w14:textId="0A534C31" w:rsidR="00205199" w:rsidRDefault="00205199" w:rsidP="00205199">
      <w:r>
        <w:t xml:space="preserve">“Deification, Doxological Contrition, and Eucharistic Communion,” </w:t>
      </w:r>
      <w:r w:rsidRPr="00205199">
        <w:rPr>
          <w:i/>
          <w:iCs/>
        </w:rPr>
        <w:t>Wesleyan Theological Journal</w:t>
      </w:r>
      <w:r w:rsidR="008D08F7" w:rsidRPr="008D08F7">
        <w:rPr>
          <w:i/>
          <w:iCs/>
        </w:rPr>
        <w:t xml:space="preserve"> </w:t>
      </w:r>
      <w:r w:rsidR="008D08F7" w:rsidRPr="008D08F7">
        <w:t>61.1 (Spring 2026): 21-35.</w:t>
      </w:r>
    </w:p>
    <w:p w14:paraId="3B9173C5" w14:textId="77777777" w:rsidR="00205199" w:rsidRDefault="00205199" w:rsidP="00205199"/>
    <w:p w14:paraId="05334966" w14:textId="644589DA" w:rsidR="00205199" w:rsidRPr="007A2679" w:rsidRDefault="00205199" w:rsidP="00205199">
      <w:r>
        <w:t>“</w:t>
      </w:r>
      <w:r w:rsidRPr="007A2679">
        <w:t xml:space="preserve">Vers </w:t>
      </w:r>
      <w:proofErr w:type="spellStart"/>
      <w:r w:rsidRPr="007A2679">
        <w:t>une</w:t>
      </w:r>
      <w:proofErr w:type="spellEnd"/>
      <w:r w:rsidRPr="007A2679">
        <w:t xml:space="preserve"> </w:t>
      </w:r>
      <w:proofErr w:type="spellStart"/>
      <w:r w:rsidRPr="007A2679">
        <w:t>théologie</w:t>
      </w:r>
      <w:proofErr w:type="spellEnd"/>
      <w:r w:rsidRPr="007A2679">
        <w:t xml:space="preserve"> </w:t>
      </w:r>
      <w:proofErr w:type="spellStart"/>
      <w:r w:rsidRPr="007A2679">
        <w:t>existentielle</w:t>
      </w:r>
      <w:proofErr w:type="spellEnd"/>
      <w:r w:rsidRPr="007A2679">
        <w:t xml:space="preserve"> </w:t>
      </w:r>
      <w:proofErr w:type="spellStart"/>
      <w:r w:rsidRPr="007A2679">
        <w:t>nicéenne</w:t>
      </w:r>
      <w:proofErr w:type="spellEnd"/>
      <w:r w:rsidRPr="007A2679">
        <w:t xml:space="preserve"> </w:t>
      </w:r>
      <w:proofErr w:type="spellStart"/>
      <w:r w:rsidRPr="007A2679">
        <w:t>contemporaine</w:t>
      </w:r>
      <w:proofErr w:type="spellEnd"/>
      <w:r w:rsidRPr="007A2679">
        <w:t xml:space="preserve">," </w:t>
      </w:r>
      <w:r w:rsidRPr="007A2679">
        <w:rPr>
          <w:i/>
          <w:iCs/>
        </w:rPr>
        <w:t>Aletheia. Revue de Formation philosophique, </w:t>
      </w:r>
      <w:proofErr w:type="spellStart"/>
      <w:r w:rsidRPr="007A2679">
        <w:rPr>
          <w:i/>
          <w:iCs/>
        </w:rPr>
        <w:t>théologique</w:t>
      </w:r>
      <w:proofErr w:type="spellEnd"/>
      <w:r w:rsidRPr="007A2679">
        <w:rPr>
          <w:i/>
          <w:iCs/>
        </w:rPr>
        <w:t xml:space="preserve"> et spirituelle</w:t>
      </w:r>
      <w:r w:rsidRPr="007A2679">
        <w:t xml:space="preserve"> 67. </w:t>
      </w:r>
      <w:proofErr w:type="spellStart"/>
      <w:r w:rsidRPr="007A2679">
        <w:rPr>
          <w:i/>
          <w:iCs/>
        </w:rPr>
        <w:t>Concile</w:t>
      </w:r>
      <w:proofErr w:type="spellEnd"/>
      <w:r w:rsidRPr="007A2679">
        <w:rPr>
          <w:i/>
          <w:iCs/>
        </w:rPr>
        <w:t xml:space="preserve"> de </w:t>
      </w:r>
      <w:proofErr w:type="spellStart"/>
      <w:r w:rsidRPr="007A2679">
        <w:rPr>
          <w:i/>
          <w:iCs/>
        </w:rPr>
        <w:t>Nicée</w:t>
      </w:r>
      <w:proofErr w:type="spellEnd"/>
      <w:r w:rsidRPr="007A2679">
        <w:rPr>
          <w:i/>
          <w:iCs/>
        </w:rPr>
        <w:t xml:space="preserve">. </w:t>
      </w:r>
      <w:proofErr w:type="spellStart"/>
      <w:r w:rsidRPr="007A2679">
        <w:rPr>
          <w:i/>
          <w:iCs/>
        </w:rPr>
        <w:t>Enjeux</w:t>
      </w:r>
      <w:proofErr w:type="spellEnd"/>
      <w:r w:rsidRPr="007A2679">
        <w:rPr>
          <w:i/>
          <w:iCs/>
        </w:rPr>
        <w:t xml:space="preserve"> </w:t>
      </w:r>
      <w:proofErr w:type="spellStart"/>
      <w:r w:rsidRPr="007A2679">
        <w:rPr>
          <w:i/>
          <w:iCs/>
        </w:rPr>
        <w:t>actuels</w:t>
      </w:r>
      <w:proofErr w:type="spellEnd"/>
      <w:r w:rsidRPr="007A2679">
        <w:rPr>
          <w:i/>
          <w:iCs/>
        </w:rPr>
        <w:t>.</w:t>
      </w:r>
      <w:r w:rsidRPr="007A2679">
        <w:t xml:space="preserve"> (</w:t>
      </w:r>
      <w:r w:rsidRPr="007A2679">
        <w:t>December</w:t>
      </w:r>
      <w:r w:rsidRPr="007A2679">
        <w:t>, 2025</w:t>
      </w:r>
      <w:r>
        <w:t>)</w:t>
      </w:r>
      <w:r>
        <w:t xml:space="preserve"> 31-48</w:t>
      </w:r>
      <w:r w:rsidRPr="007A2679">
        <w:t>.</w:t>
      </w:r>
      <w:r w:rsidRPr="007A2679">
        <w:rPr>
          <w:i/>
          <w:iCs/>
        </w:rPr>
        <w:t> </w:t>
      </w:r>
    </w:p>
    <w:p w14:paraId="3DA5BFBE" w14:textId="77777777" w:rsidR="0026362D" w:rsidRDefault="0026362D" w:rsidP="00115236">
      <w:pPr>
        <w:rPr>
          <w:color w:val="222222"/>
          <w:szCs w:val="24"/>
          <w:shd w:val="clear" w:color="auto" w:fill="FFFFFF"/>
        </w:rPr>
      </w:pPr>
    </w:p>
    <w:p w14:paraId="53B4A1C6" w14:textId="618B721D" w:rsidR="009C5A43" w:rsidRPr="009C5A43" w:rsidRDefault="009C5A43" w:rsidP="00115236">
      <w:pPr>
        <w:rPr>
          <w:color w:val="222222"/>
          <w:szCs w:val="24"/>
          <w:shd w:val="clear" w:color="auto" w:fill="FFFFFF"/>
        </w:rPr>
      </w:pPr>
      <w:r>
        <w:rPr>
          <w:color w:val="222222"/>
          <w:szCs w:val="24"/>
          <w:shd w:val="clear" w:color="auto" w:fill="FFFFFF"/>
        </w:rPr>
        <w:t xml:space="preserve">“The Systematic Normativity of Nicene Theology,” </w:t>
      </w:r>
      <w:r>
        <w:rPr>
          <w:i/>
          <w:iCs/>
          <w:color w:val="0F1111"/>
          <w:szCs w:val="24"/>
          <w:shd w:val="clear" w:color="auto" w:fill="FFFFFF"/>
        </w:rPr>
        <w:t>International Journal of Systematic Theology</w:t>
      </w:r>
      <w:r>
        <w:rPr>
          <w:color w:val="0F1111"/>
          <w:szCs w:val="24"/>
          <w:shd w:val="clear" w:color="auto" w:fill="FFFFFF"/>
        </w:rPr>
        <w:t xml:space="preserve"> 27.4 (2025), 443-463.</w:t>
      </w:r>
    </w:p>
    <w:p w14:paraId="7F17EE0F" w14:textId="77777777" w:rsidR="009C5A43" w:rsidRDefault="009C5A43" w:rsidP="00115236">
      <w:pPr>
        <w:rPr>
          <w:color w:val="222222"/>
          <w:szCs w:val="24"/>
          <w:shd w:val="clear" w:color="auto" w:fill="FFFFFF"/>
        </w:rPr>
      </w:pPr>
    </w:p>
    <w:p w14:paraId="4BD9662E" w14:textId="53AF1726" w:rsidR="00115236" w:rsidRPr="009C5A43" w:rsidRDefault="00115236" w:rsidP="00115236">
      <w:pPr>
        <w:rPr>
          <w:color w:val="222222"/>
          <w:szCs w:val="24"/>
          <w:shd w:val="clear" w:color="auto" w:fill="FFFFFF"/>
        </w:rPr>
      </w:pPr>
      <w:r w:rsidRPr="009C5A43">
        <w:rPr>
          <w:color w:val="222222"/>
          <w:szCs w:val="24"/>
          <w:shd w:val="clear" w:color="auto" w:fill="FFFFFF"/>
        </w:rPr>
        <w:t xml:space="preserve">“Response: Book Forum on K. Anatolios, </w:t>
      </w:r>
      <w:r w:rsidRPr="009C5A43">
        <w:rPr>
          <w:i/>
          <w:iCs/>
          <w:color w:val="222222"/>
          <w:szCs w:val="24"/>
          <w:shd w:val="clear" w:color="auto" w:fill="FFFFFF"/>
        </w:rPr>
        <w:t>Deification through the Cross</w:t>
      </w:r>
      <w:r w:rsidRPr="009C5A43">
        <w:rPr>
          <w:color w:val="222222"/>
          <w:szCs w:val="24"/>
          <w:shd w:val="clear" w:color="auto" w:fill="FFFFFF"/>
        </w:rPr>
        <w:t xml:space="preserve">,” </w:t>
      </w:r>
      <w:r w:rsidRPr="009C5A43">
        <w:rPr>
          <w:i/>
          <w:iCs/>
          <w:color w:val="222222"/>
          <w:szCs w:val="24"/>
          <w:shd w:val="clear" w:color="auto" w:fill="FFFFFF"/>
        </w:rPr>
        <w:t>International Journal of Systematic Theology</w:t>
      </w:r>
      <w:r w:rsidRPr="009C5A43">
        <w:rPr>
          <w:color w:val="222222"/>
          <w:szCs w:val="24"/>
          <w:shd w:val="clear" w:color="auto" w:fill="FFFFFF"/>
        </w:rPr>
        <w:t xml:space="preserve"> 25.2 (2023), 73-92.</w:t>
      </w:r>
    </w:p>
    <w:bookmarkEnd w:id="1"/>
    <w:p w14:paraId="0A107169" w14:textId="77777777" w:rsidR="00115236" w:rsidRPr="009C5A43" w:rsidRDefault="00115236" w:rsidP="00115236">
      <w:pPr>
        <w:rPr>
          <w:color w:val="222222"/>
          <w:szCs w:val="24"/>
          <w:shd w:val="clear" w:color="auto" w:fill="FFFFFF"/>
        </w:rPr>
      </w:pPr>
    </w:p>
    <w:p w14:paraId="288B02DE" w14:textId="6E31DDA2" w:rsidR="00115236" w:rsidRPr="009C5A43" w:rsidRDefault="00115236" w:rsidP="00115236">
      <w:pPr>
        <w:rPr>
          <w:color w:val="222222"/>
          <w:szCs w:val="24"/>
          <w:shd w:val="clear" w:color="auto" w:fill="FFFFFF"/>
        </w:rPr>
      </w:pPr>
      <w:r w:rsidRPr="009C5A43">
        <w:rPr>
          <w:color w:val="222222"/>
          <w:szCs w:val="24"/>
          <w:shd w:val="clear" w:color="auto" w:fill="FFFFFF"/>
        </w:rPr>
        <w:t xml:space="preserve">“Salvation as Liturgy: Alexander Schmemann's Liturgical Theology and the Renewal of the Joy of Salvation,” </w:t>
      </w:r>
      <w:r w:rsidRPr="009C5A43">
        <w:rPr>
          <w:i/>
          <w:color w:val="222222"/>
          <w:szCs w:val="24"/>
          <w:shd w:val="clear" w:color="auto" w:fill="FFFFFF"/>
        </w:rPr>
        <w:t xml:space="preserve">St. Vladimir’s Theological Quarterly </w:t>
      </w:r>
      <w:r w:rsidRPr="009C5A43">
        <w:rPr>
          <w:color w:val="222222"/>
          <w:szCs w:val="24"/>
          <w:shd w:val="clear" w:color="auto" w:fill="FFFFFF"/>
        </w:rPr>
        <w:t>60.22 (2022), 143-165.</w:t>
      </w:r>
    </w:p>
    <w:p w14:paraId="77F9C527" w14:textId="77777777" w:rsidR="00115236" w:rsidRPr="009C5A43" w:rsidRDefault="00115236" w:rsidP="00115236">
      <w:pPr>
        <w:rPr>
          <w:color w:val="000000" w:themeColor="text1"/>
          <w:szCs w:val="24"/>
        </w:rPr>
      </w:pPr>
    </w:p>
    <w:p w14:paraId="51EE5451" w14:textId="77777777" w:rsidR="00892798" w:rsidRPr="009C5A43" w:rsidRDefault="00892798" w:rsidP="00892798">
      <w:pPr>
        <w:rPr>
          <w:color w:val="000000" w:themeColor="text1"/>
          <w:szCs w:val="24"/>
        </w:rPr>
      </w:pPr>
      <w:r w:rsidRPr="009C5A43">
        <w:rPr>
          <w:color w:val="000000" w:themeColor="text1"/>
          <w:szCs w:val="24"/>
        </w:rPr>
        <w:t xml:space="preserve">“A Test Case for Alexandrian Christology: The Impassible Suffering of Christ in Athanasius and Cyril of Alexandria.” </w:t>
      </w:r>
      <w:r w:rsidRPr="009C5A43">
        <w:rPr>
          <w:i/>
          <w:color w:val="000000" w:themeColor="text1"/>
          <w:szCs w:val="24"/>
        </w:rPr>
        <w:t xml:space="preserve">Studia </w:t>
      </w:r>
      <w:proofErr w:type="spellStart"/>
      <w:r w:rsidRPr="009C5A43">
        <w:rPr>
          <w:i/>
          <w:color w:val="000000" w:themeColor="text1"/>
          <w:szCs w:val="24"/>
        </w:rPr>
        <w:t>Patristica</w:t>
      </w:r>
      <w:proofErr w:type="spellEnd"/>
      <w:r w:rsidRPr="009C5A43">
        <w:rPr>
          <w:i/>
          <w:color w:val="000000" w:themeColor="text1"/>
          <w:szCs w:val="24"/>
        </w:rPr>
        <w:t xml:space="preserve"> CXII, Vol. 9: Fourth Century Christology in Context: A Reconsideration</w:t>
      </w:r>
      <w:r w:rsidRPr="009C5A43">
        <w:rPr>
          <w:color w:val="000000" w:themeColor="text1"/>
          <w:szCs w:val="24"/>
        </w:rPr>
        <w:t>, edited by Miguel Brugarolas, pp. 127-138. Leuven: Peeters, 2021.</w:t>
      </w:r>
    </w:p>
    <w:p w14:paraId="4A524A04" w14:textId="77777777" w:rsidR="00892798" w:rsidRDefault="00892798" w:rsidP="00115236">
      <w:pPr>
        <w:rPr>
          <w:color w:val="000000" w:themeColor="text1"/>
          <w:szCs w:val="24"/>
        </w:rPr>
      </w:pPr>
    </w:p>
    <w:p w14:paraId="440D6673" w14:textId="0D928DB0" w:rsidR="00115236" w:rsidRPr="009C5A43" w:rsidRDefault="00115236" w:rsidP="00115236">
      <w:pPr>
        <w:rPr>
          <w:color w:val="000000" w:themeColor="text1"/>
          <w:szCs w:val="24"/>
        </w:rPr>
      </w:pPr>
      <w:r w:rsidRPr="009C5A43">
        <w:rPr>
          <w:color w:val="000000" w:themeColor="text1"/>
          <w:szCs w:val="24"/>
        </w:rPr>
        <w:t xml:space="preserve">"Brian Daley's </w:t>
      </w:r>
      <w:r w:rsidRPr="009C5A43">
        <w:rPr>
          <w:i/>
          <w:color w:val="000000" w:themeColor="text1"/>
          <w:szCs w:val="24"/>
        </w:rPr>
        <w:t xml:space="preserve">God Visible: </w:t>
      </w:r>
      <w:r w:rsidRPr="009C5A43">
        <w:rPr>
          <w:color w:val="000000" w:themeColor="text1"/>
          <w:szCs w:val="24"/>
        </w:rPr>
        <w:t xml:space="preserve">End or </w:t>
      </w:r>
      <w:r w:rsidR="00EF0DEB" w:rsidRPr="009C5A43">
        <w:rPr>
          <w:color w:val="000000" w:themeColor="text1"/>
          <w:szCs w:val="24"/>
        </w:rPr>
        <w:t>Beginning?</w:t>
      </w:r>
      <w:r w:rsidRPr="009C5A43">
        <w:rPr>
          <w:color w:val="000000" w:themeColor="text1"/>
          <w:szCs w:val="24"/>
        </w:rPr>
        <w:t xml:space="preserve">" </w:t>
      </w:r>
      <w:r w:rsidRPr="009C5A43">
        <w:rPr>
          <w:i/>
          <w:color w:val="000000" w:themeColor="text1"/>
          <w:szCs w:val="24"/>
        </w:rPr>
        <w:t xml:space="preserve">Pro Ecclesia </w:t>
      </w:r>
      <w:r w:rsidRPr="009C5A43">
        <w:rPr>
          <w:color w:val="000000" w:themeColor="text1"/>
          <w:szCs w:val="24"/>
        </w:rPr>
        <w:t xml:space="preserve"> 28.4 (2019), 347-354.</w:t>
      </w:r>
    </w:p>
    <w:p w14:paraId="5120183A" w14:textId="77777777" w:rsidR="00115236" w:rsidRPr="009C5A43" w:rsidRDefault="00115236" w:rsidP="00115236">
      <w:pPr>
        <w:rPr>
          <w:color w:val="000000" w:themeColor="text1"/>
          <w:szCs w:val="24"/>
          <w:shd w:val="clear" w:color="auto" w:fill="FFFFFF"/>
        </w:rPr>
      </w:pPr>
    </w:p>
    <w:p w14:paraId="574E49BA" w14:textId="77777777" w:rsidR="00115236" w:rsidRPr="009C5A43" w:rsidRDefault="00115236" w:rsidP="00115236">
      <w:pPr>
        <w:rPr>
          <w:color w:val="000000" w:themeColor="text1"/>
          <w:szCs w:val="24"/>
        </w:rPr>
      </w:pPr>
      <w:r w:rsidRPr="009C5A43">
        <w:rPr>
          <w:color w:val="000000" w:themeColor="text1"/>
          <w:szCs w:val="24"/>
          <w:shd w:val="clear" w:color="auto" w:fill="FFFFFF"/>
        </w:rPr>
        <w:t xml:space="preserve">"Faith, Reason, and Incarnation in Irenaeus of Lyons," </w:t>
      </w:r>
      <w:r w:rsidRPr="009C5A43">
        <w:rPr>
          <w:i/>
          <w:color w:val="000000" w:themeColor="text1"/>
          <w:szCs w:val="24"/>
          <w:shd w:val="clear" w:color="auto" w:fill="FFFFFF"/>
        </w:rPr>
        <w:t xml:space="preserve">Nova et </w:t>
      </w:r>
      <w:proofErr w:type="spellStart"/>
      <w:r w:rsidRPr="009C5A43">
        <w:rPr>
          <w:i/>
          <w:color w:val="000000" w:themeColor="text1"/>
          <w:szCs w:val="24"/>
          <w:shd w:val="clear" w:color="auto" w:fill="FFFFFF"/>
        </w:rPr>
        <w:t>Vetera</w:t>
      </w:r>
      <w:proofErr w:type="spellEnd"/>
      <w:r w:rsidRPr="009C5A43">
        <w:rPr>
          <w:color w:val="000000" w:themeColor="text1"/>
          <w:szCs w:val="24"/>
          <w:shd w:val="clear" w:color="auto" w:fill="FFFFFF"/>
        </w:rPr>
        <w:t xml:space="preserve"> 16.2 (2018), 543-560</w:t>
      </w:r>
      <w:r w:rsidRPr="009C5A43">
        <w:rPr>
          <w:color w:val="000000" w:themeColor="text1"/>
          <w:szCs w:val="24"/>
        </w:rPr>
        <w:t xml:space="preserve">. </w:t>
      </w:r>
    </w:p>
    <w:p w14:paraId="716F4A8C" w14:textId="77777777" w:rsidR="00115236" w:rsidRPr="009C5A43" w:rsidRDefault="00115236" w:rsidP="00115236">
      <w:pPr>
        <w:rPr>
          <w:color w:val="000000" w:themeColor="text1"/>
          <w:szCs w:val="24"/>
        </w:rPr>
      </w:pPr>
    </w:p>
    <w:p w14:paraId="1E2D422A" w14:textId="77777777" w:rsidR="00892798" w:rsidRPr="009C5A43" w:rsidRDefault="00892798" w:rsidP="00892798">
      <w:pPr>
        <w:rPr>
          <w:color w:val="000000" w:themeColor="text1"/>
          <w:szCs w:val="24"/>
        </w:rPr>
      </w:pPr>
      <w:r w:rsidRPr="009C5A43">
        <w:rPr>
          <w:color w:val="000000" w:themeColor="text1"/>
          <w:szCs w:val="24"/>
        </w:rPr>
        <w:t xml:space="preserve">"Book Forum: In Dialogue with Khaled Anatolios's </w:t>
      </w:r>
      <w:r w:rsidRPr="009C5A43">
        <w:rPr>
          <w:i/>
          <w:color w:val="000000" w:themeColor="text1"/>
          <w:szCs w:val="24"/>
        </w:rPr>
        <w:t>Retrieving Nicaea</w:t>
      </w:r>
      <w:r w:rsidRPr="009C5A43">
        <w:rPr>
          <w:color w:val="000000" w:themeColor="text1"/>
          <w:szCs w:val="24"/>
        </w:rPr>
        <w:t xml:space="preserve">." With George Hunsinger, Matthew Levering, Bruce Marshall, &amp; Francesca Murphy. </w:t>
      </w:r>
      <w:r w:rsidRPr="009C5A43">
        <w:rPr>
          <w:i/>
          <w:color w:val="000000" w:themeColor="text1"/>
          <w:szCs w:val="24"/>
        </w:rPr>
        <w:t>Theology Today</w:t>
      </w:r>
      <w:r w:rsidRPr="009C5A43">
        <w:rPr>
          <w:color w:val="000000" w:themeColor="text1"/>
          <w:szCs w:val="24"/>
        </w:rPr>
        <w:t xml:space="preserve"> 71.4 (2015) 457-463.</w:t>
      </w:r>
    </w:p>
    <w:p w14:paraId="1CD7EC88" w14:textId="77777777" w:rsidR="00892798" w:rsidRDefault="00892798" w:rsidP="00115236">
      <w:pPr>
        <w:rPr>
          <w:color w:val="000000" w:themeColor="text1"/>
          <w:szCs w:val="24"/>
        </w:rPr>
      </w:pPr>
    </w:p>
    <w:p w14:paraId="558BBEDD" w14:textId="494FFE34" w:rsidR="00115236" w:rsidRPr="009C5A43" w:rsidRDefault="00115236" w:rsidP="00115236">
      <w:pPr>
        <w:rPr>
          <w:color w:val="000000" w:themeColor="text1"/>
          <w:szCs w:val="24"/>
        </w:rPr>
      </w:pPr>
      <w:r w:rsidRPr="009C5A43">
        <w:rPr>
          <w:color w:val="000000" w:themeColor="text1"/>
          <w:szCs w:val="24"/>
        </w:rPr>
        <w:t xml:space="preserve">"The Witness of Athanasius at the (Hoped-For) Nicene Council of 2025." </w:t>
      </w:r>
      <w:r w:rsidRPr="009C5A43">
        <w:rPr>
          <w:i/>
          <w:color w:val="000000" w:themeColor="text1"/>
          <w:szCs w:val="24"/>
        </w:rPr>
        <w:t xml:space="preserve">Pro Ecclesia. </w:t>
      </w:r>
      <w:r w:rsidRPr="009C5A43">
        <w:rPr>
          <w:i/>
          <w:iCs/>
          <w:color w:val="000000" w:themeColor="text1"/>
          <w:szCs w:val="24"/>
          <w:bdr w:val="none" w:sz="0" w:space="0" w:color="auto" w:frame="1"/>
        </w:rPr>
        <w:t>A Journal of Catholic and Evangelical Theology </w:t>
      </w:r>
      <w:r w:rsidRPr="009C5A43">
        <w:rPr>
          <w:iCs/>
          <w:color w:val="000000" w:themeColor="text1"/>
          <w:szCs w:val="24"/>
          <w:bdr w:val="none" w:sz="0" w:space="0" w:color="auto" w:frame="1"/>
        </w:rPr>
        <w:t>XXV:2</w:t>
      </w:r>
      <w:r w:rsidRPr="009C5A43">
        <w:rPr>
          <w:color w:val="000000" w:themeColor="text1"/>
          <w:szCs w:val="24"/>
        </w:rPr>
        <w:t xml:space="preserve"> (2016) 220-236</w:t>
      </w:r>
    </w:p>
    <w:p w14:paraId="6D26149A" w14:textId="77777777" w:rsidR="00115236" w:rsidRPr="009C5A43" w:rsidRDefault="00115236" w:rsidP="00115236">
      <w:pPr>
        <w:pStyle w:val="NormalWeb"/>
        <w:rPr>
          <w:bCs/>
          <w:color w:val="000000" w:themeColor="text1"/>
        </w:rPr>
      </w:pPr>
      <w:r w:rsidRPr="009C5A43">
        <w:rPr>
          <w:color w:val="000000" w:themeColor="text1"/>
        </w:rPr>
        <w:t xml:space="preserve">"A Patristic Reflection on the Nature and Method of Theology in the New Evangelization." </w:t>
      </w:r>
      <w:r w:rsidRPr="009C5A43">
        <w:rPr>
          <w:i/>
          <w:color w:val="000000" w:themeColor="text1"/>
        </w:rPr>
        <w:t xml:space="preserve">Nova et </w:t>
      </w:r>
      <w:proofErr w:type="spellStart"/>
      <w:r w:rsidRPr="009C5A43">
        <w:rPr>
          <w:i/>
          <w:color w:val="000000" w:themeColor="text1"/>
        </w:rPr>
        <w:t>Vetera</w:t>
      </w:r>
      <w:proofErr w:type="spellEnd"/>
      <w:r w:rsidRPr="009C5A43">
        <w:rPr>
          <w:i/>
          <w:color w:val="000000" w:themeColor="text1"/>
        </w:rPr>
        <w:t xml:space="preserve"> </w:t>
      </w:r>
      <w:r w:rsidRPr="009C5A43">
        <w:rPr>
          <w:color w:val="000000" w:themeColor="text1"/>
        </w:rPr>
        <w:t>14.4 (2016) 1067-1082</w:t>
      </w:r>
    </w:p>
    <w:p w14:paraId="68F13C7F" w14:textId="77777777" w:rsidR="00115236" w:rsidRPr="009C5A43" w:rsidRDefault="00115236" w:rsidP="00115236">
      <w:pPr>
        <w:pStyle w:val="NormalWeb"/>
        <w:rPr>
          <w:bCs/>
          <w:color w:val="000000" w:themeColor="text1"/>
        </w:rPr>
      </w:pPr>
      <w:r w:rsidRPr="009C5A43">
        <w:rPr>
          <w:bCs/>
          <w:color w:val="000000" w:themeColor="text1"/>
        </w:rPr>
        <w:t>"The Soteriological Grammar of Patristic Christology.”</w:t>
      </w:r>
      <w:r w:rsidRPr="009C5A43">
        <w:rPr>
          <w:color w:val="000000" w:themeColor="text1"/>
        </w:rPr>
        <w:t xml:space="preserve"> </w:t>
      </w:r>
      <w:r w:rsidRPr="009C5A43">
        <w:rPr>
          <w:i/>
          <w:iCs/>
          <w:color w:val="000000" w:themeColor="text1"/>
        </w:rPr>
        <w:t>The Thomist</w:t>
      </w:r>
      <w:r w:rsidRPr="009C5A43">
        <w:rPr>
          <w:iCs/>
          <w:color w:val="000000" w:themeColor="text1"/>
        </w:rPr>
        <w:t xml:space="preserve"> 78.2</w:t>
      </w:r>
      <w:r w:rsidRPr="009C5A43">
        <w:rPr>
          <w:color w:val="000000" w:themeColor="text1"/>
        </w:rPr>
        <w:t xml:space="preserve"> (2014)165-188. </w:t>
      </w:r>
    </w:p>
    <w:p w14:paraId="09AACB5A" w14:textId="77777777" w:rsidR="00115236" w:rsidRPr="009C5A43" w:rsidRDefault="00115236" w:rsidP="00115236">
      <w:pPr>
        <w:pStyle w:val="NormalWeb"/>
        <w:rPr>
          <w:color w:val="000000" w:themeColor="text1"/>
        </w:rPr>
      </w:pPr>
      <w:r w:rsidRPr="009C5A43">
        <w:rPr>
          <w:color w:val="000000" w:themeColor="text1"/>
        </w:rPr>
        <w:t xml:space="preserve"> “‘Christ the Power and Wisdom of God’: Biblical Exegesis and Polemical Intertextuality in Athanasius’s </w:t>
      </w:r>
      <w:r w:rsidRPr="009C5A43">
        <w:rPr>
          <w:i/>
          <w:color w:val="000000" w:themeColor="text1"/>
        </w:rPr>
        <w:t>Orations against the Arians</w:t>
      </w:r>
      <w:r w:rsidRPr="009C5A43">
        <w:rPr>
          <w:color w:val="000000" w:themeColor="text1"/>
        </w:rPr>
        <w:t xml:space="preserve">.”  </w:t>
      </w:r>
      <w:r w:rsidRPr="009C5A43">
        <w:rPr>
          <w:i/>
          <w:color w:val="000000" w:themeColor="text1"/>
        </w:rPr>
        <w:t>Journal of Early Christian Studies</w:t>
      </w:r>
      <w:r w:rsidRPr="009C5A43">
        <w:rPr>
          <w:color w:val="000000" w:themeColor="text1"/>
        </w:rPr>
        <w:t xml:space="preserve"> 21.4 (Winter, 2013) 503-535.</w:t>
      </w:r>
    </w:p>
    <w:p w14:paraId="7847EECB" w14:textId="77777777" w:rsidR="00115236" w:rsidRPr="009C5A43" w:rsidRDefault="00115236" w:rsidP="00115236">
      <w:pPr>
        <w:pStyle w:val="NormalWeb"/>
        <w:rPr>
          <w:color w:val="000000" w:themeColor="text1"/>
        </w:rPr>
      </w:pPr>
      <w:r w:rsidRPr="009C5A43">
        <w:rPr>
          <w:color w:val="000000" w:themeColor="text1"/>
        </w:rPr>
        <w:t xml:space="preserve"> </w:t>
      </w:r>
      <w:r w:rsidRPr="009C5A43">
        <w:rPr>
          <w:rStyle w:val="Strong"/>
          <w:color w:val="000000" w:themeColor="text1"/>
        </w:rPr>
        <w:t>“</w:t>
      </w:r>
      <w:r w:rsidRPr="009C5A43">
        <w:rPr>
          <w:rStyle w:val="Strong"/>
          <w:b w:val="0"/>
          <w:color w:val="000000" w:themeColor="text1"/>
        </w:rPr>
        <w:t>The Church as Trinitarian Icon: Patristic Wisdom for Today’s Church.”</w:t>
      </w:r>
      <w:r w:rsidRPr="009C5A43">
        <w:rPr>
          <w:color w:val="000000" w:themeColor="text1"/>
        </w:rPr>
        <w:t xml:space="preserve"> </w:t>
      </w:r>
      <w:r w:rsidRPr="009C5A43">
        <w:rPr>
          <w:i/>
          <w:color w:val="000000" w:themeColor="text1"/>
        </w:rPr>
        <w:t xml:space="preserve">Logos: A Journal of Eastern Christian Studies </w:t>
      </w:r>
      <w:r w:rsidRPr="009C5A43">
        <w:rPr>
          <w:color w:val="000000" w:themeColor="text1"/>
        </w:rPr>
        <w:t>49 (2008): 263-277.</w:t>
      </w:r>
    </w:p>
    <w:p w14:paraId="7AA0DD4D" w14:textId="77777777" w:rsidR="00115236" w:rsidRDefault="00115236" w:rsidP="00115236">
      <w:pPr>
        <w:rPr>
          <w:color w:val="000000" w:themeColor="text1"/>
          <w:szCs w:val="24"/>
        </w:rPr>
      </w:pPr>
      <w:r w:rsidRPr="009C5A43">
        <w:rPr>
          <w:color w:val="000000" w:themeColor="text1"/>
          <w:szCs w:val="24"/>
        </w:rPr>
        <w:lastRenderedPageBreak/>
        <w:t xml:space="preserve">“Oppositional Pairs and Christological Synthesis: Rereading Augustine's </w:t>
      </w:r>
      <w:r w:rsidRPr="009C5A43">
        <w:rPr>
          <w:i/>
          <w:color w:val="000000" w:themeColor="text1"/>
          <w:szCs w:val="24"/>
        </w:rPr>
        <w:t xml:space="preserve">De </w:t>
      </w:r>
      <w:proofErr w:type="spellStart"/>
      <w:r w:rsidRPr="009C5A43">
        <w:rPr>
          <w:i/>
          <w:color w:val="000000" w:themeColor="text1"/>
          <w:szCs w:val="24"/>
        </w:rPr>
        <w:t>Trinitate</w:t>
      </w:r>
      <w:proofErr w:type="spellEnd"/>
      <w:r w:rsidRPr="009C5A43">
        <w:rPr>
          <w:color w:val="000000" w:themeColor="text1"/>
          <w:szCs w:val="24"/>
        </w:rPr>
        <w:t xml:space="preserve">.” </w:t>
      </w:r>
      <w:r w:rsidRPr="009C5A43">
        <w:rPr>
          <w:i/>
          <w:color w:val="000000" w:themeColor="text1"/>
          <w:szCs w:val="24"/>
        </w:rPr>
        <w:t>Theological Studies</w:t>
      </w:r>
      <w:r w:rsidRPr="009C5A43">
        <w:rPr>
          <w:color w:val="000000" w:themeColor="text1"/>
          <w:szCs w:val="24"/>
        </w:rPr>
        <w:t xml:space="preserve"> 68:2 (June 2007): 231-253.</w:t>
      </w:r>
    </w:p>
    <w:p w14:paraId="7151F4E1" w14:textId="77777777" w:rsidR="00892798" w:rsidRDefault="00892798" w:rsidP="00115236">
      <w:pPr>
        <w:rPr>
          <w:color w:val="000000" w:themeColor="text1"/>
          <w:szCs w:val="24"/>
        </w:rPr>
      </w:pPr>
    </w:p>
    <w:p w14:paraId="3D1FE581" w14:textId="77777777" w:rsidR="00892798" w:rsidRPr="009C5A43" w:rsidRDefault="00892798" w:rsidP="00892798">
      <w:pPr>
        <w:rPr>
          <w:color w:val="000000" w:themeColor="text1"/>
          <w:szCs w:val="24"/>
        </w:rPr>
      </w:pPr>
      <w:r w:rsidRPr="009C5A43">
        <w:rPr>
          <w:color w:val="000000" w:themeColor="text1"/>
          <w:szCs w:val="24"/>
        </w:rPr>
        <w:t>“</w:t>
      </w:r>
      <w:r w:rsidRPr="009C5A43">
        <w:rPr>
          <w:i/>
          <w:color w:val="000000" w:themeColor="text1"/>
          <w:szCs w:val="24"/>
        </w:rPr>
        <w:t>Nicaea and its Legacy</w:t>
      </w:r>
      <w:r w:rsidRPr="009C5A43">
        <w:rPr>
          <w:color w:val="000000" w:themeColor="text1"/>
          <w:szCs w:val="24"/>
        </w:rPr>
        <w:t xml:space="preserve">: a Discussion.”  </w:t>
      </w:r>
      <w:r w:rsidRPr="009C5A43">
        <w:rPr>
          <w:i/>
          <w:color w:val="000000" w:themeColor="text1"/>
          <w:szCs w:val="24"/>
        </w:rPr>
        <w:t>Harvard Theological Review</w:t>
      </w:r>
      <w:r w:rsidRPr="009C5A43">
        <w:rPr>
          <w:color w:val="000000" w:themeColor="text1"/>
          <w:szCs w:val="24"/>
        </w:rPr>
        <w:t xml:space="preserve"> 100:2 (April 2007): 153-158, 174-175.</w:t>
      </w:r>
    </w:p>
    <w:p w14:paraId="0BB44BA0" w14:textId="77777777" w:rsidR="00892798" w:rsidRPr="009C5A43" w:rsidRDefault="00892798" w:rsidP="00892798">
      <w:pPr>
        <w:rPr>
          <w:color w:val="000000" w:themeColor="text1"/>
          <w:szCs w:val="24"/>
        </w:rPr>
      </w:pPr>
    </w:p>
    <w:p w14:paraId="1EC5F0B9" w14:textId="77777777" w:rsidR="00892798" w:rsidRPr="009C5A43" w:rsidRDefault="00892798" w:rsidP="00892798">
      <w:pPr>
        <w:rPr>
          <w:color w:val="000000" w:themeColor="text1"/>
          <w:szCs w:val="24"/>
        </w:rPr>
      </w:pPr>
      <w:r w:rsidRPr="009C5A43">
        <w:rPr>
          <w:color w:val="000000" w:themeColor="text1"/>
          <w:szCs w:val="24"/>
        </w:rPr>
        <w:t xml:space="preserve">“When was God without Wisdom? Rhetorical Strategy and Trinitarian Hermeneutics in Athanasius of Alexandria.” In </w:t>
      </w:r>
      <w:r w:rsidRPr="009C5A43">
        <w:rPr>
          <w:i/>
          <w:color w:val="000000" w:themeColor="text1"/>
          <w:szCs w:val="24"/>
        </w:rPr>
        <w:t xml:space="preserve">Studia </w:t>
      </w:r>
      <w:proofErr w:type="spellStart"/>
      <w:r w:rsidRPr="009C5A43">
        <w:rPr>
          <w:i/>
          <w:color w:val="000000" w:themeColor="text1"/>
          <w:szCs w:val="24"/>
        </w:rPr>
        <w:t>Patristica</w:t>
      </w:r>
      <w:proofErr w:type="spellEnd"/>
      <w:r w:rsidRPr="009C5A43">
        <w:rPr>
          <w:i/>
          <w:color w:val="000000" w:themeColor="text1"/>
          <w:szCs w:val="24"/>
        </w:rPr>
        <w:t xml:space="preserve"> XLI</w:t>
      </w:r>
      <w:r w:rsidRPr="009C5A43">
        <w:rPr>
          <w:color w:val="000000" w:themeColor="text1"/>
          <w:szCs w:val="24"/>
        </w:rPr>
        <w:t>, edited by F. Young, M. Edwards, and P. Parvis, 117-123. Leuven: Peeters, 2006.</w:t>
      </w:r>
    </w:p>
    <w:p w14:paraId="0856C10C" w14:textId="77777777" w:rsidR="00115236" w:rsidRPr="009C5A43" w:rsidRDefault="00115236" w:rsidP="00892798">
      <w:pPr>
        <w:rPr>
          <w:color w:val="000000" w:themeColor="text1"/>
          <w:szCs w:val="24"/>
        </w:rPr>
      </w:pPr>
    </w:p>
    <w:p w14:paraId="03389665" w14:textId="77777777" w:rsidR="00115236" w:rsidRPr="009C5A43" w:rsidRDefault="00115236" w:rsidP="00115236">
      <w:pPr>
        <w:rPr>
          <w:color w:val="000000" w:themeColor="text1"/>
          <w:szCs w:val="24"/>
        </w:rPr>
      </w:pPr>
      <w:r w:rsidRPr="009C5A43">
        <w:rPr>
          <w:color w:val="000000" w:themeColor="text1"/>
          <w:szCs w:val="24"/>
        </w:rPr>
        <w:t xml:space="preserve">“Christian Salvation: Biblical and Theological Perspectives.” Co-written with R. Clifford, S.J.  </w:t>
      </w:r>
      <w:r w:rsidRPr="009C5A43">
        <w:rPr>
          <w:i/>
          <w:color w:val="000000" w:themeColor="text1"/>
          <w:szCs w:val="24"/>
        </w:rPr>
        <w:t>Theological Studies</w:t>
      </w:r>
      <w:r w:rsidRPr="009C5A43">
        <w:rPr>
          <w:color w:val="000000" w:themeColor="text1"/>
          <w:szCs w:val="24"/>
        </w:rPr>
        <w:t xml:space="preserve"> 66 (December 2005): 739-769.</w:t>
      </w:r>
    </w:p>
    <w:p w14:paraId="2CEE5A8A" w14:textId="77777777" w:rsidR="00115236" w:rsidRPr="009C5A43" w:rsidRDefault="00115236" w:rsidP="00115236">
      <w:pPr>
        <w:rPr>
          <w:color w:val="000000" w:themeColor="text1"/>
          <w:szCs w:val="24"/>
        </w:rPr>
      </w:pPr>
    </w:p>
    <w:p w14:paraId="4F141C4D" w14:textId="77777777" w:rsidR="00115236" w:rsidRPr="009C5A43" w:rsidRDefault="00115236" w:rsidP="00115236">
      <w:pPr>
        <w:rPr>
          <w:color w:val="000000" w:themeColor="text1"/>
          <w:szCs w:val="24"/>
        </w:rPr>
      </w:pPr>
      <w:r w:rsidRPr="009C5A43">
        <w:rPr>
          <w:color w:val="000000" w:themeColor="text1"/>
          <w:szCs w:val="24"/>
        </w:rPr>
        <w:t xml:space="preserve">“Divine </w:t>
      </w:r>
      <w:proofErr w:type="spellStart"/>
      <w:r w:rsidRPr="009C5A43">
        <w:rPr>
          <w:color w:val="000000" w:themeColor="text1"/>
          <w:szCs w:val="24"/>
        </w:rPr>
        <w:t>Disponibilité</w:t>
      </w:r>
      <w:proofErr w:type="spellEnd"/>
      <w:r w:rsidRPr="009C5A43">
        <w:rPr>
          <w:color w:val="000000" w:themeColor="text1"/>
          <w:szCs w:val="24"/>
        </w:rPr>
        <w:t xml:space="preserve">: the Hypostatic Ethos of the Holy Spirit.” </w:t>
      </w:r>
      <w:r w:rsidRPr="009C5A43">
        <w:rPr>
          <w:i/>
          <w:color w:val="000000" w:themeColor="text1"/>
          <w:szCs w:val="24"/>
        </w:rPr>
        <w:t>Pro Ecclesia</w:t>
      </w:r>
      <w:r w:rsidRPr="009C5A43">
        <w:rPr>
          <w:color w:val="000000" w:themeColor="text1"/>
          <w:szCs w:val="24"/>
        </w:rPr>
        <w:t xml:space="preserve"> 12 (Summer 2003): 287-308.</w:t>
      </w:r>
    </w:p>
    <w:p w14:paraId="518EA158" w14:textId="77777777" w:rsidR="00115236" w:rsidRPr="009C5A43" w:rsidRDefault="00115236" w:rsidP="00115236">
      <w:pPr>
        <w:rPr>
          <w:b/>
          <w:color w:val="000000" w:themeColor="text1"/>
          <w:szCs w:val="24"/>
          <w:u w:val="single"/>
        </w:rPr>
      </w:pPr>
    </w:p>
    <w:p w14:paraId="67D091F8" w14:textId="77777777" w:rsidR="00115236" w:rsidRPr="009C5A43" w:rsidRDefault="00115236" w:rsidP="00115236">
      <w:pPr>
        <w:rPr>
          <w:i/>
          <w:color w:val="000000" w:themeColor="text1"/>
          <w:szCs w:val="24"/>
        </w:rPr>
      </w:pPr>
      <w:r w:rsidRPr="009C5A43">
        <w:rPr>
          <w:color w:val="000000" w:themeColor="text1"/>
          <w:szCs w:val="24"/>
        </w:rPr>
        <w:t xml:space="preserve">“The Experience of Reading Scripture in the Early Christian Tradition.”  </w:t>
      </w:r>
      <w:r w:rsidRPr="009C5A43">
        <w:rPr>
          <w:i/>
          <w:color w:val="000000" w:themeColor="text1"/>
          <w:szCs w:val="24"/>
        </w:rPr>
        <w:t xml:space="preserve">Fides </w:t>
      </w:r>
      <w:proofErr w:type="spellStart"/>
      <w:r w:rsidRPr="009C5A43">
        <w:rPr>
          <w:i/>
          <w:color w:val="000000" w:themeColor="text1"/>
          <w:szCs w:val="24"/>
        </w:rPr>
        <w:t>Quaerens</w:t>
      </w:r>
      <w:proofErr w:type="spellEnd"/>
      <w:r w:rsidRPr="009C5A43">
        <w:rPr>
          <w:i/>
          <w:color w:val="000000" w:themeColor="text1"/>
          <w:szCs w:val="24"/>
        </w:rPr>
        <w:t xml:space="preserve"> </w:t>
      </w:r>
      <w:proofErr w:type="spellStart"/>
      <w:r w:rsidRPr="009C5A43">
        <w:rPr>
          <w:i/>
          <w:color w:val="000000" w:themeColor="text1"/>
          <w:szCs w:val="24"/>
        </w:rPr>
        <w:t>Intellectum</w:t>
      </w:r>
      <w:proofErr w:type="spellEnd"/>
      <w:r w:rsidRPr="009C5A43">
        <w:rPr>
          <w:i/>
          <w:color w:val="000000" w:themeColor="text1"/>
          <w:szCs w:val="24"/>
        </w:rPr>
        <w:t>: A Journal of Theology, Philosophy and History</w:t>
      </w:r>
      <w:r w:rsidRPr="009C5A43">
        <w:rPr>
          <w:color w:val="000000" w:themeColor="text1"/>
          <w:szCs w:val="24"/>
        </w:rPr>
        <w:t xml:space="preserve"> 1:2 (Winter 2001): 359-370.</w:t>
      </w:r>
    </w:p>
    <w:p w14:paraId="477CD19A" w14:textId="77777777" w:rsidR="00115236" w:rsidRPr="009C5A43" w:rsidRDefault="00115236" w:rsidP="00115236">
      <w:pPr>
        <w:rPr>
          <w:color w:val="000000" w:themeColor="text1"/>
          <w:szCs w:val="24"/>
        </w:rPr>
      </w:pPr>
    </w:p>
    <w:p w14:paraId="1A81DA1D" w14:textId="77777777" w:rsidR="00115236" w:rsidRPr="009C5A43" w:rsidRDefault="00115236" w:rsidP="00115236">
      <w:pPr>
        <w:rPr>
          <w:color w:val="000000" w:themeColor="text1"/>
          <w:szCs w:val="24"/>
        </w:rPr>
      </w:pPr>
      <w:r w:rsidRPr="009C5A43">
        <w:rPr>
          <w:color w:val="000000" w:themeColor="text1"/>
          <w:szCs w:val="24"/>
        </w:rPr>
        <w:t xml:space="preserve"> “The Immediately Triune God: a Patristic Response to Schleiermacher.” </w:t>
      </w:r>
      <w:r w:rsidRPr="009C5A43">
        <w:rPr>
          <w:i/>
          <w:color w:val="000000" w:themeColor="text1"/>
          <w:szCs w:val="24"/>
        </w:rPr>
        <w:t>Pro Ecclesia</w:t>
      </w:r>
      <w:r w:rsidRPr="009C5A43">
        <w:rPr>
          <w:color w:val="000000" w:themeColor="text1"/>
          <w:szCs w:val="24"/>
        </w:rPr>
        <w:t xml:space="preserve"> 10 (Spring 2001): 159-78.</w:t>
      </w:r>
    </w:p>
    <w:p w14:paraId="029943DC" w14:textId="77777777" w:rsidR="00115236" w:rsidRDefault="00115236" w:rsidP="00115236">
      <w:pPr>
        <w:rPr>
          <w:color w:val="000000" w:themeColor="text1"/>
          <w:szCs w:val="24"/>
          <w:highlight w:val="yellow"/>
        </w:rPr>
      </w:pPr>
    </w:p>
    <w:p w14:paraId="0ADE5E60" w14:textId="77777777" w:rsidR="00892798" w:rsidRPr="009C5A43" w:rsidRDefault="00892798" w:rsidP="00892798">
      <w:pPr>
        <w:rPr>
          <w:color w:val="000000" w:themeColor="text1"/>
          <w:szCs w:val="24"/>
        </w:rPr>
      </w:pPr>
      <w:r w:rsidRPr="009C5A43">
        <w:rPr>
          <w:color w:val="000000" w:themeColor="text1"/>
          <w:szCs w:val="24"/>
        </w:rPr>
        <w:t xml:space="preserve">“The Influence of Irenaeus on Athanasius.”  In </w:t>
      </w:r>
      <w:r w:rsidRPr="009C5A43">
        <w:rPr>
          <w:i/>
          <w:color w:val="000000" w:themeColor="text1"/>
          <w:szCs w:val="24"/>
        </w:rPr>
        <w:t xml:space="preserve">Studia </w:t>
      </w:r>
      <w:proofErr w:type="spellStart"/>
      <w:r w:rsidRPr="009C5A43">
        <w:rPr>
          <w:i/>
          <w:color w:val="000000" w:themeColor="text1"/>
          <w:szCs w:val="24"/>
        </w:rPr>
        <w:t>Patristica</w:t>
      </w:r>
      <w:proofErr w:type="spellEnd"/>
      <w:r w:rsidRPr="009C5A43">
        <w:rPr>
          <w:color w:val="000000" w:themeColor="text1"/>
          <w:szCs w:val="24"/>
        </w:rPr>
        <w:t xml:space="preserve"> </w:t>
      </w:r>
      <w:r w:rsidRPr="009C5A43">
        <w:rPr>
          <w:i/>
          <w:color w:val="000000" w:themeColor="text1"/>
          <w:szCs w:val="24"/>
        </w:rPr>
        <w:t>XXXVI</w:t>
      </w:r>
      <w:r w:rsidRPr="009C5A43">
        <w:rPr>
          <w:color w:val="000000" w:themeColor="text1"/>
          <w:szCs w:val="24"/>
        </w:rPr>
        <w:t xml:space="preserve">, edited by J. Yarnold, 463-76. Leuven: Peeters, 2001. </w:t>
      </w:r>
    </w:p>
    <w:p w14:paraId="377A581C" w14:textId="77777777" w:rsidR="00892798" w:rsidRPr="009C5A43" w:rsidRDefault="00892798" w:rsidP="00115236">
      <w:pPr>
        <w:rPr>
          <w:color w:val="000000" w:themeColor="text1"/>
          <w:szCs w:val="24"/>
          <w:highlight w:val="yellow"/>
        </w:rPr>
      </w:pPr>
    </w:p>
    <w:p w14:paraId="4CCD00AC" w14:textId="77777777" w:rsidR="00115236" w:rsidRPr="009C5A43" w:rsidRDefault="00115236" w:rsidP="00115236">
      <w:pPr>
        <w:rPr>
          <w:color w:val="000000" w:themeColor="text1"/>
          <w:szCs w:val="24"/>
        </w:rPr>
      </w:pPr>
      <w:r w:rsidRPr="009C5A43">
        <w:rPr>
          <w:color w:val="000000" w:themeColor="text1"/>
          <w:szCs w:val="24"/>
        </w:rPr>
        <w:t xml:space="preserve">“Heaven and Earth in Byzantine Liturgy.” </w:t>
      </w:r>
      <w:r w:rsidRPr="009C5A43">
        <w:rPr>
          <w:i/>
          <w:color w:val="000000" w:themeColor="text1"/>
          <w:szCs w:val="24"/>
        </w:rPr>
        <w:t>Antiphon</w:t>
      </w:r>
      <w:r w:rsidRPr="009C5A43">
        <w:rPr>
          <w:color w:val="000000" w:themeColor="text1"/>
          <w:szCs w:val="24"/>
        </w:rPr>
        <w:t xml:space="preserve"> 5:3 (2000): 21-28.</w:t>
      </w:r>
    </w:p>
    <w:p w14:paraId="6F9FB7B3" w14:textId="77777777" w:rsidR="00115236" w:rsidRPr="009C5A43" w:rsidRDefault="00115236" w:rsidP="00115236">
      <w:pPr>
        <w:rPr>
          <w:color w:val="000000" w:themeColor="text1"/>
          <w:szCs w:val="24"/>
        </w:rPr>
      </w:pPr>
    </w:p>
    <w:p w14:paraId="5D57507A" w14:textId="77777777" w:rsidR="00115236" w:rsidRPr="009C5A43" w:rsidRDefault="00115236" w:rsidP="00115236">
      <w:pPr>
        <w:rPr>
          <w:color w:val="000000" w:themeColor="text1"/>
          <w:szCs w:val="24"/>
        </w:rPr>
      </w:pPr>
      <w:r w:rsidRPr="009C5A43">
        <w:rPr>
          <w:color w:val="000000" w:themeColor="text1"/>
          <w:szCs w:val="24"/>
        </w:rPr>
        <w:t xml:space="preserve">“Quest, Questions, and Christ in Augustine’s </w:t>
      </w:r>
      <w:r w:rsidRPr="009C5A43">
        <w:rPr>
          <w:i/>
          <w:color w:val="000000" w:themeColor="text1"/>
          <w:szCs w:val="24"/>
        </w:rPr>
        <w:t>Confessions</w:t>
      </w:r>
      <w:r w:rsidRPr="009C5A43">
        <w:rPr>
          <w:color w:val="000000" w:themeColor="text1"/>
          <w:szCs w:val="24"/>
        </w:rPr>
        <w:t xml:space="preserve">.” </w:t>
      </w:r>
      <w:r w:rsidRPr="009C5A43">
        <w:rPr>
          <w:i/>
          <w:color w:val="000000" w:themeColor="text1"/>
          <w:szCs w:val="24"/>
        </w:rPr>
        <w:t>Logos: A Journal of Catholic Thought and Culture</w:t>
      </w:r>
      <w:r w:rsidRPr="009C5A43">
        <w:rPr>
          <w:color w:val="000000" w:themeColor="text1"/>
          <w:szCs w:val="24"/>
        </w:rPr>
        <w:t xml:space="preserve"> 3:2 (Spring 2000): 47-76.</w:t>
      </w:r>
    </w:p>
    <w:p w14:paraId="79B73B4C" w14:textId="77777777" w:rsidR="00115236" w:rsidRDefault="00115236" w:rsidP="00115236">
      <w:pPr>
        <w:rPr>
          <w:color w:val="000000" w:themeColor="text1"/>
          <w:szCs w:val="24"/>
        </w:rPr>
      </w:pPr>
    </w:p>
    <w:p w14:paraId="4A10B728" w14:textId="77777777" w:rsidR="00892798" w:rsidRPr="009C5A43" w:rsidRDefault="00892798" w:rsidP="00892798">
      <w:pPr>
        <w:rPr>
          <w:i/>
          <w:color w:val="000000" w:themeColor="text1"/>
          <w:szCs w:val="24"/>
        </w:rPr>
      </w:pPr>
      <w:r w:rsidRPr="009C5A43">
        <w:rPr>
          <w:color w:val="000000" w:themeColor="text1"/>
          <w:szCs w:val="24"/>
        </w:rPr>
        <w:t xml:space="preserve">“Theology and Economy in Origen and Athanasius.” </w:t>
      </w:r>
      <w:proofErr w:type="spellStart"/>
      <w:r w:rsidRPr="009C5A43">
        <w:rPr>
          <w:i/>
          <w:color w:val="000000" w:themeColor="text1"/>
          <w:szCs w:val="24"/>
        </w:rPr>
        <w:t>Origeniana</w:t>
      </w:r>
      <w:proofErr w:type="spellEnd"/>
      <w:r w:rsidRPr="009C5A43">
        <w:rPr>
          <w:i/>
          <w:color w:val="000000" w:themeColor="text1"/>
          <w:szCs w:val="24"/>
        </w:rPr>
        <w:t xml:space="preserve"> Septima. Origenes in der </w:t>
      </w:r>
      <w:proofErr w:type="spellStart"/>
      <w:r w:rsidRPr="009C5A43">
        <w:rPr>
          <w:i/>
          <w:color w:val="000000" w:themeColor="text1"/>
          <w:szCs w:val="24"/>
        </w:rPr>
        <w:t>Auseinandersetzungen</w:t>
      </w:r>
      <w:proofErr w:type="spellEnd"/>
      <w:r w:rsidRPr="009C5A43">
        <w:rPr>
          <w:i/>
          <w:color w:val="000000" w:themeColor="text1"/>
          <w:szCs w:val="24"/>
        </w:rPr>
        <w:t xml:space="preserve"> des 4. </w:t>
      </w:r>
      <w:proofErr w:type="spellStart"/>
      <w:r w:rsidRPr="009C5A43">
        <w:rPr>
          <w:i/>
          <w:color w:val="000000" w:themeColor="text1"/>
          <w:szCs w:val="24"/>
        </w:rPr>
        <w:t>Jahrhunderts</w:t>
      </w:r>
      <w:proofErr w:type="spellEnd"/>
      <w:r w:rsidRPr="009C5A43">
        <w:rPr>
          <w:i/>
          <w:color w:val="000000" w:themeColor="text1"/>
          <w:szCs w:val="24"/>
        </w:rPr>
        <w:t>,</w:t>
      </w:r>
      <w:r w:rsidRPr="009C5A43">
        <w:rPr>
          <w:color w:val="000000" w:themeColor="text1"/>
          <w:szCs w:val="24"/>
        </w:rPr>
        <w:t xml:space="preserve"> </w:t>
      </w:r>
      <w:proofErr w:type="spellStart"/>
      <w:r w:rsidRPr="009C5A43">
        <w:rPr>
          <w:color w:val="000000" w:themeColor="text1"/>
          <w:szCs w:val="24"/>
        </w:rPr>
        <w:t>Herausgegeben</w:t>
      </w:r>
      <w:proofErr w:type="spellEnd"/>
      <w:r w:rsidRPr="009C5A43">
        <w:rPr>
          <w:color w:val="000000" w:themeColor="text1"/>
          <w:szCs w:val="24"/>
        </w:rPr>
        <w:t xml:space="preserve"> von W.A. Bienert &amp; U. </w:t>
      </w:r>
      <w:proofErr w:type="spellStart"/>
      <w:r w:rsidRPr="009C5A43">
        <w:rPr>
          <w:color w:val="000000" w:themeColor="text1"/>
          <w:szCs w:val="24"/>
        </w:rPr>
        <w:t>Kühneweg</w:t>
      </w:r>
      <w:proofErr w:type="spellEnd"/>
      <w:r w:rsidRPr="009C5A43">
        <w:rPr>
          <w:color w:val="000000" w:themeColor="text1"/>
          <w:szCs w:val="24"/>
        </w:rPr>
        <w:t xml:space="preserve">, 165-171. Leuven: Peeters, 1999. </w:t>
      </w:r>
    </w:p>
    <w:p w14:paraId="2919A7CF" w14:textId="77777777" w:rsidR="00892798" w:rsidRDefault="00892798" w:rsidP="00115236">
      <w:pPr>
        <w:rPr>
          <w:color w:val="000000" w:themeColor="text1"/>
          <w:szCs w:val="24"/>
        </w:rPr>
      </w:pPr>
    </w:p>
    <w:p w14:paraId="056AD0CB" w14:textId="7FEFAF01" w:rsidR="00115236" w:rsidRPr="009C5A43" w:rsidRDefault="00115236" w:rsidP="00115236">
      <w:pPr>
        <w:rPr>
          <w:color w:val="000000" w:themeColor="text1"/>
          <w:szCs w:val="24"/>
        </w:rPr>
      </w:pPr>
      <w:r w:rsidRPr="009C5A43">
        <w:rPr>
          <w:color w:val="000000" w:themeColor="text1"/>
          <w:szCs w:val="24"/>
        </w:rPr>
        <w:t>“‘The Body as Instrument’: a Reevaluation of Athanasius’s Logos-</w:t>
      </w:r>
      <w:proofErr w:type="spellStart"/>
      <w:r w:rsidRPr="009C5A43">
        <w:rPr>
          <w:color w:val="000000" w:themeColor="text1"/>
          <w:szCs w:val="24"/>
        </w:rPr>
        <w:t>sarx</w:t>
      </w:r>
      <w:proofErr w:type="spellEnd"/>
      <w:r w:rsidRPr="009C5A43">
        <w:rPr>
          <w:color w:val="000000" w:themeColor="text1"/>
          <w:szCs w:val="24"/>
        </w:rPr>
        <w:t xml:space="preserve"> Christology.” </w:t>
      </w:r>
      <w:r w:rsidRPr="009C5A43">
        <w:rPr>
          <w:i/>
          <w:color w:val="000000" w:themeColor="text1"/>
          <w:szCs w:val="24"/>
        </w:rPr>
        <w:t>Coptic Church Review</w:t>
      </w:r>
      <w:r w:rsidRPr="009C5A43">
        <w:rPr>
          <w:color w:val="000000" w:themeColor="text1"/>
          <w:szCs w:val="24"/>
        </w:rPr>
        <w:t xml:space="preserve"> 18 (Fall 1997): 78-84.</w:t>
      </w:r>
    </w:p>
    <w:p w14:paraId="6DD8AAB9" w14:textId="77777777" w:rsidR="00115236" w:rsidRPr="009C5A43" w:rsidRDefault="00115236" w:rsidP="00115236">
      <w:pPr>
        <w:ind w:firstLine="720"/>
        <w:rPr>
          <w:i/>
          <w:color w:val="000000" w:themeColor="text1"/>
          <w:szCs w:val="24"/>
        </w:rPr>
      </w:pPr>
    </w:p>
    <w:p w14:paraId="2C1A7724" w14:textId="77777777" w:rsidR="00115236" w:rsidRPr="009C5A43" w:rsidRDefault="00115236" w:rsidP="00115236">
      <w:pPr>
        <w:rPr>
          <w:color w:val="000000" w:themeColor="text1"/>
          <w:szCs w:val="24"/>
        </w:rPr>
      </w:pPr>
      <w:r w:rsidRPr="009C5A43">
        <w:rPr>
          <w:color w:val="000000" w:themeColor="text1"/>
          <w:szCs w:val="24"/>
        </w:rPr>
        <w:t xml:space="preserve">“Christ, Scripture, and the Christian Story of Meaning in Origen.” </w:t>
      </w:r>
      <w:r w:rsidRPr="009C5A43">
        <w:rPr>
          <w:i/>
          <w:color w:val="000000" w:themeColor="text1"/>
          <w:szCs w:val="24"/>
        </w:rPr>
        <w:t>Gregorianum</w:t>
      </w:r>
      <w:r w:rsidRPr="009C5A43">
        <w:rPr>
          <w:color w:val="000000" w:themeColor="text1"/>
          <w:szCs w:val="24"/>
        </w:rPr>
        <w:t xml:space="preserve"> 78:1 (1997): 55-77.</w:t>
      </w:r>
    </w:p>
    <w:p w14:paraId="0E596457" w14:textId="77777777" w:rsidR="00115236" w:rsidRPr="009C5A43" w:rsidRDefault="00115236" w:rsidP="00115236">
      <w:pPr>
        <w:rPr>
          <w:color w:val="000000" w:themeColor="text1"/>
          <w:szCs w:val="24"/>
        </w:rPr>
      </w:pPr>
    </w:p>
    <w:p w14:paraId="166B234B" w14:textId="77777777" w:rsidR="00115236" w:rsidRPr="009C5A43" w:rsidRDefault="00115236" w:rsidP="00115236">
      <w:pPr>
        <w:rPr>
          <w:color w:val="000000" w:themeColor="text1"/>
          <w:szCs w:val="24"/>
        </w:rPr>
      </w:pPr>
      <w:r w:rsidRPr="009C5A43">
        <w:rPr>
          <w:color w:val="000000" w:themeColor="text1"/>
          <w:szCs w:val="24"/>
        </w:rPr>
        <w:t xml:space="preserve">“The Soteriological Significance of Christ's Humanity in St. Athanasius.” </w:t>
      </w:r>
      <w:r w:rsidRPr="009C5A43">
        <w:rPr>
          <w:i/>
          <w:color w:val="000000" w:themeColor="text1"/>
          <w:szCs w:val="24"/>
        </w:rPr>
        <w:t>St. Vladimir's Theological Quarterly</w:t>
      </w:r>
      <w:r w:rsidRPr="009C5A43">
        <w:rPr>
          <w:color w:val="000000" w:themeColor="text1"/>
          <w:szCs w:val="24"/>
        </w:rPr>
        <w:t xml:space="preserve"> 40:4 (1996): 265-286.</w:t>
      </w:r>
    </w:p>
    <w:p w14:paraId="2735A4E0" w14:textId="77777777" w:rsidR="00115236" w:rsidRPr="009C5A43" w:rsidRDefault="00115236" w:rsidP="00115236">
      <w:pPr>
        <w:rPr>
          <w:color w:val="000000" w:themeColor="text1"/>
          <w:szCs w:val="24"/>
        </w:rPr>
      </w:pPr>
    </w:p>
    <w:p w14:paraId="5002FACB" w14:textId="77777777" w:rsidR="00115236" w:rsidRPr="009C5A43" w:rsidRDefault="00115236" w:rsidP="00115236">
      <w:pPr>
        <w:tabs>
          <w:tab w:val="left" w:pos="90"/>
          <w:tab w:val="left" w:pos="360"/>
        </w:tabs>
        <w:ind w:left="630" w:hanging="720"/>
        <w:rPr>
          <w:color w:val="000000" w:themeColor="text1"/>
          <w:szCs w:val="24"/>
        </w:rPr>
      </w:pPr>
      <w:r w:rsidRPr="009C5A43">
        <w:rPr>
          <w:color w:val="000000" w:themeColor="text1"/>
          <w:szCs w:val="24"/>
        </w:rPr>
        <w:t xml:space="preserve">“Christian Ethics and Christian Faith.” </w:t>
      </w:r>
      <w:r w:rsidRPr="009C5A43">
        <w:rPr>
          <w:i/>
          <w:color w:val="000000" w:themeColor="text1"/>
          <w:szCs w:val="24"/>
        </w:rPr>
        <w:t>Communio: International Catholic Review</w:t>
      </w:r>
      <w:r w:rsidRPr="009C5A43">
        <w:rPr>
          <w:color w:val="000000" w:themeColor="text1"/>
          <w:szCs w:val="24"/>
        </w:rPr>
        <w:t xml:space="preserve"> 22 (Summer,</w:t>
      </w:r>
    </w:p>
    <w:p w14:paraId="1D5C1A49" w14:textId="77777777" w:rsidR="00115236" w:rsidRPr="009C5A43" w:rsidRDefault="00115236" w:rsidP="00115236">
      <w:pPr>
        <w:tabs>
          <w:tab w:val="left" w:pos="90"/>
          <w:tab w:val="left" w:pos="360"/>
        </w:tabs>
        <w:ind w:left="630" w:hanging="720"/>
        <w:rPr>
          <w:color w:val="000000" w:themeColor="text1"/>
          <w:szCs w:val="24"/>
        </w:rPr>
      </w:pPr>
      <w:r w:rsidRPr="009C5A43">
        <w:rPr>
          <w:color w:val="000000" w:themeColor="text1"/>
          <w:szCs w:val="24"/>
        </w:rPr>
        <w:t>1995): 242-264.</w:t>
      </w:r>
    </w:p>
    <w:p w14:paraId="5ACFA38B" w14:textId="77777777" w:rsidR="00115236" w:rsidRPr="009C5A43" w:rsidRDefault="00115236" w:rsidP="00C26D2D">
      <w:pPr>
        <w:rPr>
          <w:b/>
          <w:color w:val="000000" w:themeColor="text1"/>
          <w:szCs w:val="24"/>
          <w:u w:val="single"/>
        </w:rPr>
      </w:pPr>
    </w:p>
    <w:p w14:paraId="43E899F5" w14:textId="77777777" w:rsidR="000F7A16" w:rsidRPr="009C5A43" w:rsidRDefault="000F7A16" w:rsidP="00C26D2D">
      <w:pPr>
        <w:rPr>
          <w:b/>
          <w:color w:val="000000" w:themeColor="text1"/>
          <w:szCs w:val="24"/>
          <w:u w:val="single"/>
        </w:rPr>
      </w:pPr>
    </w:p>
    <w:p w14:paraId="4D672265" w14:textId="77777777" w:rsidR="00C26D2D" w:rsidRPr="009C5A43" w:rsidRDefault="000F7A16" w:rsidP="00C26D2D">
      <w:pPr>
        <w:rPr>
          <w:b/>
          <w:color w:val="000000" w:themeColor="text1"/>
          <w:szCs w:val="24"/>
          <w:u w:val="single"/>
        </w:rPr>
      </w:pPr>
      <w:r w:rsidRPr="009C5A43">
        <w:rPr>
          <w:b/>
          <w:color w:val="000000" w:themeColor="text1"/>
          <w:szCs w:val="24"/>
          <w:u w:val="single"/>
        </w:rPr>
        <w:t>B</w:t>
      </w:r>
      <w:r w:rsidR="00C26D2D" w:rsidRPr="009C5A43">
        <w:rPr>
          <w:b/>
          <w:color w:val="000000" w:themeColor="text1"/>
          <w:szCs w:val="24"/>
          <w:u w:val="single"/>
        </w:rPr>
        <w:t>. Commissioned Articles and Chapters in Books</w:t>
      </w:r>
    </w:p>
    <w:p w14:paraId="6F56AFA5" w14:textId="77777777" w:rsidR="009C5A43" w:rsidRDefault="009C5A43" w:rsidP="009C5A43">
      <w:pPr>
        <w:rPr>
          <w:b/>
          <w:color w:val="000000" w:themeColor="text1"/>
          <w:szCs w:val="24"/>
          <w:u w:val="single"/>
        </w:rPr>
      </w:pPr>
    </w:p>
    <w:p w14:paraId="57B1A8E4" w14:textId="63093788" w:rsidR="009138AE" w:rsidRPr="009138AE" w:rsidRDefault="009138AE" w:rsidP="009C5A43">
      <w:r>
        <w:t>“</w:t>
      </w:r>
      <w:r w:rsidRPr="009138AE">
        <w:t>Athanasius’s Nicene Ecclesiology</w:t>
      </w:r>
      <w:r>
        <w:t xml:space="preserve">,” </w:t>
      </w:r>
      <w:r>
        <w:rPr>
          <w:i/>
          <w:iCs/>
        </w:rPr>
        <w:t>Nicaea and its Heritage. The Way Together</w:t>
      </w:r>
      <w:r>
        <w:t>. (St. Paul Seminary Press, 2026). Forthcoming.</w:t>
      </w:r>
    </w:p>
    <w:p w14:paraId="4E4678EB" w14:textId="77777777" w:rsidR="009138AE" w:rsidRDefault="009138AE" w:rsidP="009C5A43"/>
    <w:p w14:paraId="26E1D40F" w14:textId="3CEC7E2F" w:rsidR="00205199" w:rsidRPr="00205199" w:rsidRDefault="00205199" w:rsidP="009C5A43">
      <w:r>
        <w:t xml:space="preserve">“Dynamics of Reception in the Fourth Century,” </w:t>
      </w:r>
      <w:r>
        <w:rPr>
          <w:i/>
          <w:iCs/>
        </w:rPr>
        <w:t>Oxford Handbook of the Reception of Christian Doctrine</w:t>
      </w:r>
      <w:r>
        <w:t xml:space="preserve"> (Oxford University Press, forthcoming).</w:t>
      </w:r>
    </w:p>
    <w:p w14:paraId="17EA0AE8" w14:textId="77777777" w:rsidR="00205199" w:rsidRDefault="00205199" w:rsidP="009C5A43"/>
    <w:p w14:paraId="6B9D30BE" w14:textId="40910E9A" w:rsidR="009C5A43" w:rsidRPr="00D12CF8" w:rsidRDefault="009C5A43" w:rsidP="009C5A43">
      <w:r w:rsidRPr="00D12CF8">
        <w:t xml:space="preserve">“The Three Hierarchs and Universal Teachers: St. Basil the Great, St. Gregory the Theologian, and St. John Chrysostom,” </w:t>
      </w:r>
      <w:r w:rsidRPr="00D12CF8">
        <w:rPr>
          <w:i/>
          <w:iCs/>
        </w:rPr>
        <w:t>Oxford Handbook of Eastern Orthodox Theology</w:t>
      </w:r>
      <w:r w:rsidRPr="00D12CF8">
        <w:t>, ed. Andrew Louth. (Oxford University Press, forthcoming)</w:t>
      </w:r>
    </w:p>
    <w:p w14:paraId="7BA6AB6F" w14:textId="77777777" w:rsidR="009C5A43" w:rsidRDefault="009C5A43" w:rsidP="00045754">
      <w:pPr>
        <w:rPr>
          <w:szCs w:val="24"/>
        </w:rPr>
      </w:pPr>
    </w:p>
    <w:p w14:paraId="1311BE19" w14:textId="77777777" w:rsidR="009C5A43" w:rsidRPr="00D12CF8" w:rsidRDefault="009C5A43" w:rsidP="009C5A43">
      <w:r w:rsidRPr="00D12CF8">
        <w:t xml:space="preserve">“Sermons for Lent, Good Friday, and Easter,” </w:t>
      </w:r>
      <w:r w:rsidRPr="00D12CF8">
        <w:rPr>
          <w:i/>
          <w:iCs/>
        </w:rPr>
        <w:t>The Cambridge Companion to Augustine’s Sermons</w:t>
      </w:r>
      <w:r w:rsidRPr="00D12CF8">
        <w:t>, ed. Andrew Hofer, pp. 133-151. (Cambridge University Press, 2025)</w:t>
      </w:r>
    </w:p>
    <w:p w14:paraId="388BD179" w14:textId="77777777" w:rsidR="009C5A43" w:rsidRDefault="009C5A43" w:rsidP="00045754">
      <w:pPr>
        <w:rPr>
          <w:szCs w:val="24"/>
        </w:rPr>
      </w:pPr>
    </w:p>
    <w:p w14:paraId="0E5FFADA" w14:textId="2AB68EAA" w:rsidR="00045754" w:rsidRPr="009C5A43" w:rsidRDefault="00045754" w:rsidP="00045754">
      <w:pPr>
        <w:rPr>
          <w:szCs w:val="24"/>
        </w:rPr>
      </w:pPr>
      <w:r w:rsidRPr="009C5A43">
        <w:rPr>
          <w:szCs w:val="24"/>
        </w:rPr>
        <w:t>“The Witness of Athanasius and the Call to Christian Unity</w:t>
      </w:r>
      <w:r w:rsidR="00C362A7" w:rsidRPr="009C5A43">
        <w:rPr>
          <w:szCs w:val="24"/>
        </w:rPr>
        <w:t>,</w:t>
      </w:r>
      <w:r w:rsidRPr="009C5A43">
        <w:rPr>
          <w:szCs w:val="24"/>
        </w:rPr>
        <w:t xml:space="preserve">” </w:t>
      </w:r>
      <w:r w:rsidRPr="009C5A43">
        <w:rPr>
          <w:i/>
          <w:iCs/>
          <w:szCs w:val="24"/>
        </w:rPr>
        <w:t>Eastern Catholic Theology in Action: Liturgy,</w:t>
      </w:r>
      <w:r w:rsidR="00EF0DEB" w:rsidRPr="009C5A43">
        <w:rPr>
          <w:i/>
          <w:iCs/>
          <w:szCs w:val="24"/>
        </w:rPr>
        <w:t xml:space="preserve"> </w:t>
      </w:r>
      <w:r w:rsidRPr="009C5A43">
        <w:rPr>
          <w:i/>
          <w:iCs/>
          <w:szCs w:val="24"/>
        </w:rPr>
        <w:t>Theology, and Ecumenism</w:t>
      </w:r>
      <w:r w:rsidR="00C362A7" w:rsidRPr="009C5A43">
        <w:rPr>
          <w:szCs w:val="24"/>
        </w:rPr>
        <w:t xml:space="preserve">, </w:t>
      </w:r>
      <w:r w:rsidR="00EF0DEB" w:rsidRPr="009C5A43">
        <w:rPr>
          <w:szCs w:val="24"/>
        </w:rPr>
        <w:t xml:space="preserve">edited by Cyril Kennedy and Andrew Summerson, </w:t>
      </w:r>
      <w:r w:rsidR="00C362A7" w:rsidRPr="009C5A43">
        <w:rPr>
          <w:szCs w:val="24"/>
        </w:rPr>
        <w:t>pp. 87-106</w:t>
      </w:r>
      <w:r w:rsidRPr="009C5A43">
        <w:rPr>
          <w:szCs w:val="24"/>
        </w:rPr>
        <w:t xml:space="preserve"> (CUA, 2025)</w:t>
      </w:r>
    </w:p>
    <w:p w14:paraId="647FA5C1" w14:textId="77777777" w:rsidR="00045754" w:rsidRPr="009C5A43" w:rsidRDefault="00045754" w:rsidP="00045754">
      <w:pPr>
        <w:rPr>
          <w:szCs w:val="24"/>
        </w:rPr>
      </w:pPr>
    </w:p>
    <w:p w14:paraId="3E608729" w14:textId="3715FF91" w:rsidR="00045754" w:rsidRPr="009C5A43" w:rsidRDefault="00C362A7" w:rsidP="00045754">
      <w:pPr>
        <w:rPr>
          <w:szCs w:val="24"/>
        </w:rPr>
      </w:pPr>
      <w:r w:rsidRPr="009C5A43">
        <w:rPr>
          <w:szCs w:val="24"/>
        </w:rPr>
        <w:t xml:space="preserve">“Doxological Contrition in a New Ressourcement of Biblical Interpretation,” </w:t>
      </w:r>
      <w:hyperlink r:id="rId14" w:history="1">
        <w:r w:rsidRPr="009C5A43">
          <w:rPr>
            <w:rStyle w:val="Hyperlink"/>
            <w:szCs w:val="24"/>
          </w:rPr>
          <w:t>https://churchlifejournal.nd.edu/articles/doxological-contrition-in-a-new-ressourcement-of-christian-biblical-interpretation/</w:t>
        </w:r>
      </w:hyperlink>
      <w:r w:rsidRPr="009C5A43">
        <w:rPr>
          <w:szCs w:val="24"/>
        </w:rPr>
        <w:t xml:space="preserve"> (10-14-2024)</w:t>
      </w:r>
    </w:p>
    <w:p w14:paraId="7B384266" w14:textId="77777777" w:rsidR="009C5A43" w:rsidRPr="00D12CF8" w:rsidRDefault="009C5A43" w:rsidP="009C5A43"/>
    <w:p w14:paraId="38584EF2" w14:textId="77777777" w:rsidR="009C5A43" w:rsidRPr="00D12CF8" w:rsidRDefault="009C5A43" w:rsidP="009C5A43">
      <w:r w:rsidRPr="00D12CF8">
        <w:t xml:space="preserve">“The Meaning of Nicaea for Today: An Interview with Khaled Anatolios,” </w:t>
      </w:r>
      <w:r w:rsidRPr="00D12CF8">
        <w:rPr>
          <w:i/>
          <w:iCs/>
        </w:rPr>
        <w:t>Communio: International Catholic Review</w:t>
      </w:r>
      <w:r w:rsidRPr="00D12CF8">
        <w:t xml:space="preserve"> (Winter, 2024)</w:t>
      </w:r>
    </w:p>
    <w:p w14:paraId="2ED9788D" w14:textId="77777777" w:rsidR="009C5A43" w:rsidRPr="00D12CF8" w:rsidRDefault="009C5A43" w:rsidP="009C5A43"/>
    <w:p w14:paraId="6A025358" w14:textId="16DBAECB" w:rsidR="009C5A43" w:rsidRDefault="009C5A43" w:rsidP="009C5A43">
      <w:pPr>
        <w:pStyle w:val="Heading1"/>
        <w:spacing w:before="0"/>
        <w:rPr>
          <w:b w:val="0"/>
          <w:bCs w:val="0"/>
          <w:sz w:val="24"/>
          <w:szCs w:val="24"/>
        </w:rPr>
      </w:pPr>
      <w:r w:rsidRPr="00D12CF8">
        <w:rPr>
          <w:b w:val="0"/>
          <w:bCs w:val="0"/>
          <w:sz w:val="24"/>
          <w:szCs w:val="24"/>
        </w:rPr>
        <w:t xml:space="preserve">“The Apostles’ Creed in Light of Nicene Hermeneutics. A Program for Trinitarian Deification,”  </w:t>
      </w:r>
      <w:r w:rsidRPr="00D12CF8">
        <w:rPr>
          <w:b w:val="0"/>
          <w:bCs w:val="0"/>
          <w:i/>
          <w:iCs/>
          <w:sz w:val="24"/>
          <w:szCs w:val="24"/>
        </w:rPr>
        <w:t xml:space="preserve">The Creed and the Scriptures. </w:t>
      </w:r>
      <w:r w:rsidRPr="00D12CF8">
        <w:rPr>
          <w:b w:val="0"/>
          <w:bCs w:val="0"/>
          <w:sz w:val="24"/>
          <w:szCs w:val="24"/>
        </w:rPr>
        <w:t>Edited by Markus Bockmuehl and Nathan Eubank, pp. 141-152 (Mohr Siebeck, 2024)</w:t>
      </w:r>
    </w:p>
    <w:p w14:paraId="04CD6BC7" w14:textId="77777777" w:rsidR="009C5A43" w:rsidRPr="009C5A43" w:rsidRDefault="009C5A43" w:rsidP="009C5A43"/>
    <w:p w14:paraId="0A2F448D" w14:textId="77777777" w:rsidR="009C5A43" w:rsidRPr="009C5A43" w:rsidRDefault="009C5A43" w:rsidP="00045754">
      <w:pPr>
        <w:rPr>
          <w:b/>
          <w:color w:val="000000" w:themeColor="text1"/>
          <w:szCs w:val="24"/>
          <w:u w:val="single"/>
        </w:rPr>
      </w:pPr>
    </w:p>
    <w:p w14:paraId="6642B47F" w14:textId="77777777" w:rsidR="00D8308F" w:rsidRPr="009C5A43" w:rsidRDefault="00D8308F" w:rsidP="003F06B2">
      <w:pPr>
        <w:rPr>
          <w:color w:val="000000" w:themeColor="text1"/>
          <w:szCs w:val="24"/>
        </w:rPr>
      </w:pPr>
      <w:r w:rsidRPr="009C5A43">
        <w:rPr>
          <w:color w:val="000000" w:themeColor="text1"/>
          <w:szCs w:val="24"/>
        </w:rPr>
        <w:t xml:space="preserve">“Faith, Reason, and Incarnation in Irenaeus of Lyons,” </w:t>
      </w:r>
      <w:r w:rsidRPr="009C5A43">
        <w:rPr>
          <w:i/>
          <w:color w:val="000000" w:themeColor="text1"/>
          <w:szCs w:val="24"/>
        </w:rPr>
        <w:t>The Center is Jesus Christ Himself</w:t>
      </w:r>
      <w:r w:rsidR="00904D3E" w:rsidRPr="009C5A43">
        <w:rPr>
          <w:i/>
          <w:color w:val="000000" w:themeColor="text1"/>
          <w:szCs w:val="24"/>
        </w:rPr>
        <w:t>. Essays on Revelation, Salvation, and Evangelization</w:t>
      </w:r>
      <w:r w:rsidRPr="009C5A43">
        <w:rPr>
          <w:color w:val="000000" w:themeColor="text1"/>
          <w:szCs w:val="24"/>
        </w:rPr>
        <w:t>, edited by Andrew Meszaros, pp. 77-94. Washington D.C., 2021.</w:t>
      </w:r>
    </w:p>
    <w:p w14:paraId="28134F7E" w14:textId="77777777" w:rsidR="00D8308F" w:rsidRDefault="00D8308F" w:rsidP="003F06B2">
      <w:pPr>
        <w:rPr>
          <w:color w:val="000000" w:themeColor="text1"/>
          <w:szCs w:val="24"/>
        </w:rPr>
      </w:pPr>
    </w:p>
    <w:p w14:paraId="6C582BBB" w14:textId="77777777" w:rsidR="00892798" w:rsidRPr="009C5A43" w:rsidRDefault="00892798" w:rsidP="003F06B2">
      <w:pPr>
        <w:rPr>
          <w:color w:val="000000" w:themeColor="text1"/>
          <w:szCs w:val="24"/>
        </w:rPr>
      </w:pPr>
    </w:p>
    <w:p w14:paraId="07DD6912" w14:textId="77777777" w:rsidR="003F06B2" w:rsidRPr="009C5A43" w:rsidRDefault="000F7A16" w:rsidP="003F06B2">
      <w:pPr>
        <w:rPr>
          <w:color w:val="000000" w:themeColor="text1"/>
          <w:szCs w:val="24"/>
        </w:rPr>
      </w:pPr>
      <w:r w:rsidRPr="009C5A43">
        <w:rPr>
          <w:color w:val="000000" w:themeColor="text1"/>
          <w:szCs w:val="24"/>
        </w:rPr>
        <w:t>"</w:t>
      </w:r>
      <w:r w:rsidR="003F06B2" w:rsidRPr="009C5A43">
        <w:rPr>
          <w:color w:val="000000" w:themeColor="text1"/>
          <w:szCs w:val="24"/>
        </w:rPr>
        <w:t>Historical Memory and the Eschatological Vi</w:t>
      </w:r>
      <w:r w:rsidRPr="009C5A43">
        <w:rPr>
          <w:color w:val="000000" w:themeColor="text1"/>
          <w:szCs w:val="24"/>
        </w:rPr>
        <w:t xml:space="preserve">sion of God’s Glory in Irenaeus," </w:t>
      </w:r>
      <w:r w:rsidRPr="009C5A43">
        <w:rPr>
          <w:i/>
          <w:color w:val="000000" w:themeColor="text1"/>
          <w:szCs w:val="24"/>
        </w:rPr>
        <w:t>Jewish Roots of Christian Mysticism</w:t>
      </w:r>
      <w:r w:rsidRPr="009C5A43">
        <w:rPr>
          <w:color w:val="000000" w:themeColor="text1"/>
          <w:szCs w:val="24"/>
        </w:rPr>
        <w:t>, edited by</w:t>
      </w:r>
      <w:r w:rsidR="003F06B2" w:rsidRPr="009C5A43">
        <w:rPr>
          <w:color w:val="000000" w:themeColor="text1"/>
          <w:szCs w:val="24"/>
        </w:rPr>
        <w:t xml:space="preserve"> Andrei Orlov</w:t>
      </w:r>
      <w:r w:rsidRPr="009C5A43">
        <w:rPr>
          <w:color w:val="000000" w:themeColor="text1"/>
          <w:szCs w:val="24"/>
        </w:rPr>
        <w:t>, pp. 1-23. Leiden: Brill, 2020.</w:t>
      </w:r>
    </w:p>
    <w:p w14:paraId="54149847" w14:textId="77777777" w:rsidR="003F06B2" w:rsidRPr="009C5A43" w:rsidRDefault="003F06B2" w:rsidP="001938C0">
      <w:pPr>
        <w:rPr>
          <w:color w:val="000000" w:themeColor="text1"/>
          <w:szCs w:val="24"/>
        </w:rPr>
      </w:pPr>
    </w:p>
    <w:p w14:paraId="3522B33C" w14:textId="77777777" w:rsidR="007E7EDA" w:rsidRPr="009C5A43" w:rsidRDefault="007E7EDA" w:rsidP="001938C0">
      <w:pPr>
        <w:rPr>
          <w:color w:val="000000" w:themeColor="text1"/>
          <w:szCs w:val="24"/>
        </w:rPr>
      </w:pPr>
      <w:r w:rsidRPr="009C5A43">
        <w:rPr>
          <w:color w:val="000000" w:themeColor="text1"/>
          <w:szCs w:val="24"/>
        </w:rPr>
        <w:t xml:space="preserve">"The </w:t>
      </w:r>
      <w:r w:rsidRPr="009C5A43">
        <w:rPr>
          <w:i/>
          <w:color w:val="000000" w:themeColor="text1"/>
          <w:szCs w:val="24"/>
        </w:rPr>
        <w:t xml:space="preserve">Epistle to the Hebrews </w:t>
      </w:r>
      <w:r w:rsidRPr="009C5A43">
        <w:rPr>
          <w:color w:val="000000" w:themeColor="text1"/>
          <w:szCs w:val="24"/>
        </w:rPr>
        <w:t xml:space="preserve">in Patristic Trinitarian and Christological Doctrine". In </w:t>
      </w:r>
      <w:r w:rsidRPr="009C5A43">
        <w:rPr>
          <w:i/>
          <w:color w:val="000000" w:themeColor="text1"/>
          <w:szCs w:val="24"/>
        </w:rPr>
        <w:t xml:space="preserve">So Great a Salvation. </w:t>
      </w:r>
      <w:r w:rsidR="003F06B2" w:rsidRPr="009C5A43">
        <w:rPr>
          <w:color w:val="000000" w:themeColor="text1"/>
          <w:szCs w:val="24"/>
        </w:rPr>
        <w:t>edited</w:t>
      </w:r>
      <w:r w:rsidRPr="009C5A43">
        <w:rPr>
          <w:color w:val="000000" w:themeColor="text1"/>
          <w:szCs w:val="24"/>
        </w:rPr>
        <w:t xml:space="preserve"> by George H. Guthrie, Jon Laansma and C</w:t>
      </w:r>
      <w:r w:rsidR="003F06B2" w:rsidRPr="009C5A43">
        <w:rPr>
          <w:color w:val="000000" w:themeColor="text1"/>
          <w:szCs w:val="24"/>
        </w:rPr>
        <w:t>ynthia Long Westfall, 87-101. T&amp;T Clark, 2019.</w:t>
      </w:r>
    </w:p>
    <w:p w14:paraId="0F42DDAA" w14:textId="77777777" w:rsidR="007E7EDA" w:rsidRPr="009C5A43" w:rsidRDefault="007E7EDA" w:rsidP="001938C0">
      <w:pPr>
        <w:rPr>
          <w:color w:val="000000" w:themeColor="text1"/>
          <w:szCs w:val="24"/>
        </w:rPr>
      </w:pPr>
    </w:p>
    <w:p w14:paraId="133E8692" w14:textId="77777777" w:rsidR="007E7EDA" w:rsidRPr="009C5A43" w:rsidRDefault="007E7EDA" w:rsidP="007E7EDA">
      <w:pPr>
        <w:contextualSpacing/>
        <w:rPr>
          <w:color w:val="000000" w:themeColor="text1"/>
          <w:szCs w:val="24"/>
        </w:rPr>
      </w:pPr>
      <w:r w:rsidRPr="009C5A43">
        <w:rPr>
          <w:color w:val="000000" w:themeColor="text1"/>
          <w:szCs w:val="24"/>
        </w:rPr>
        <w:t>"The Ontological Grammar of Salvation and the Salvific Work of Christ in Athanasius</w:t>
      </w:r>
    </w:p>
    <w:p w14:paraId="60BD5146" w14:textId="77777777" w:rsidR="007E7EDA" w:rsidRPr="009C5A43" w:rsidRDefault="007E7EDA" w:rsidP="007E7EDA">
      <w:pPr>
        <w:contextualSpacing/>
        <w:rPr>
          <w:color w:val="000000" w:themeColor="text1"/>
          <w:szCs w:val="24"/>
        </w:rPr>
      </w:pPr>
      <w:r w:rsidRPr="009C5A43">
        <w:rPr>
          <w:color w:val="000000" w:themeColor="text1"/>
          <w:szCs w:val="24"/>
        </w:rPr>
        <w:lastRenderedPageBreak/>
        <w:t xml:space="preserve">and Thomas Aquinas." In </w:t>
      </w:r>
      <w:r w:rsidRPr="009C5A43">
        <w:rPr>
          <w:i/>
          <w:color w:val="000000" w:themeColor="text1"/>
          <w:szCs w:val="24"/>
        </w:rPr>
        <w:t>Aquinas and the Greek Fathers</w:t>
      </w:r>
      <w:r w:rsidR="003F06B2" w:rsidRPr="009C5A43">
        <w:rPr>
          <w:color w:val="000000" w:themeColor="text1"/>
          <w:szCs w:val="24"/>
        </w:rPr>
        <w:t>, edited b</w:t>
      </w:r>
      <w:r w:rsidRPr="009C5A43">
        <w:rPr>
          <w:color w:val="000000" w:themeColor="text1"/>
          <w:szCs w:val="24"/>
        </w:rPr>
        <w:t>y Andrew Hofer</w:t>
      </w:r>
      <w:r w:rsidR="003F06B2" w:rsidRPr="009C5A43">
        <w:rPr>
          <w:color w:val="000000" w:themeColor="text1"/>
          <w:szCs w:val="24"/>
        </w:rPr>
        <w:t xml:space="preserve">, 89-109. </w:t>
      </w:r>
      <w:proofErr w:type="spellStart"/>
      <w:r w:rsidRPr="009C5A43">
        <w:rPr>
          <w:i/>
          <w:color w:val="000000" w:themeColor="text1"/>
          <w:szCs w:val="24"/>
        </w:rPr>
        <w:t>Sapientia</w:t>
      </w:r>
      <w:proofErr w:type="spellEnd"/>
      <w:r w:rsidRPr="009C5A43">
        <w:rPr>
          <w:i/>
          <w:color w:val="000000" w:themeColor="text1"/>
          <w:szCs w:val="24"/>
        </w:rPr>
        <w:t xml:space="preserve"> Press</w:t>
      </w:r>
      <w:r w:rsidR="003F06B2" w:rsidRPr="009C5A43">
        <w:rPr>
          <w:color w:val="000000" w:themeColor="text1"/>
          <w:szCs w:val="24"/>
        </w:rPr>
        <w:t>, 2019.</w:t>
      </w:r>
    </w:p>
    <w:p w14:paraId="59E3DA26" w14:textId="77777777" w:rsidR="007E7EDA" w:rsidRPr="009C5A43" w:rsidRDefault="007E7EDA" w:rsidP="00C26D2D">
      <w:pPr>
        <w:rPr>
          <w:color w:val="000000" w:themeColor="text1"/>
          <w:szCs w:val="24"/>
        </w:rPr>
      </w:pPr>
    </w:p>
    <w:p w14:paraId="1534B6FA" w14:textId="77777777" w:rsidR="004A29EB" w:rsidRPr="009C5A43" w:rsidRDefault="004A29EB" w:rsidP="004A29EB">
      <w:pPr>
        <w:rPr>
          <w:color w:val="000000" w:themeColor="text1"/>
          <w:szCs w:val="24"/>
        </w:rPr>
      </w:pPr>
      <w:r w:rsidRPr="009C5A43">
        <w:rPr>
          <w:color w:val="000000" w:themeColor="text1"/>
          <w:szCs w:val="24"/>
        </w:rPr>
        <w:t xml:space="preserve">"The Three Holy Hierarchs in the Orthodox Tradition," In </w:t>
      </w:r>
      <w:r w:rsidRPr="009C5A43">
        <w:rPr>
          <w:i/>
          <w:color w:val="000000" w:themeColor="text1"/>
          <w:szCs w:val="24"/>
        </w:rPr>
        <w:t>The Oxford Handbook of Orthodox Theology</w:t>
      </w:r>
      <w:r w:rsidRPr="009C5A43">
        <w:rPr>
          <w:color w:val="000000" w:themeColor="text1"/>
          <w:szCs w:val="24"/>
        </w:rPr>
        <w:t xml:space="preserve">, ed. Andrew Louth. </w:t>
      </w:r>
      <w:r w:rsidR="003F06B2" w:rsidRPr="009C5A43">
        <w:rPr>
          <w:color w:val="000000" w:themeColor="text1"/>
          <w:szCs w:val="24"/>
        </w:rPr>
        <w:t xml:space="preserve">Oxford: </w:t>
      </w:r>
      <w:r w:rsidR="000F7A16" w:rsidRPr="009C5A43">
        <w:rPr>
          <w:color w:val="000000" w:themeColor="text1"/>
          <w:szCs w:val="24"/>
        </w:rPr>
        <w:t>Oxford University Press, forthcoming</w:t>
      </w:r>
      <w:r w:rsidRPr="009C5A43">
        <w:rPr>
          <w:color w:val="000000" w:themeColor="text1"/>
          <w:szCs w:val="24"/>
        </w:rPr>
        <w:t>.</w:t>
      </w:r>
    </w:p>
    <w:p w14:paraId="225C6020" w14:textId="77777777" w:rsidR="004A29EB" w:rsidRPr="009C5A43" w:rsidRDefault="004A29EB" w:rsidP="004A29EB">
      <w:pPr>
        <w:rPr>
          <w:b/>
          <w:color w:val="000000" w:themeColor="text1"/>
          <w:szCs w:val="24"/>
        </w:rPr>
      </w:pPr>
    </w:p>
    <w:p w14:paraId="4CE07428" w14:textId="77777777" w:rsidR="004A29EB" w:rsidRPr="009C5A43" w:rsidRDefault="004A29EB" w:rsidP="006618F7">
      <w:pPr>
        <w:rPr>
          <w:color w:val="000000" w:themeColor="text1"/>
          <w:szCs w:val="24"/>
        </w:rPr>
      </w:pPr>
      <w:r w:rsidRPr="009C5A43">
        <w:rPr>
          <w:color w:val="000000" w:themeColor="text1"/>
          <w:szCs w:val="24"/>
        </w:rPr>
        <w:t xml:space="preserve">"Arius and the Arian Controversy,” “Asterius,” “Athanasius,” “Creed,” “Eunomius and the </w:t>
      </w:r>
      <w:proofErr w:type="spellStart"/>
      <w:r w:rsidRPr="009C5A43">
        <w:rPr>
          <w:color w:val="000000" w:themeColor="text1"/>
          <w:szCs w:val="24"/>
        </w:rPr>
        <w:t>Eunomians</w:t>
      </w:r>
      <w:proofErr w:type="spellEnd"/>
      <w:r w:rsidRPr="009C5A43">
        <w:rPr>
          <w:color w:val="000000" w:themeColor="text1"/>
          <w:szCs w:val="24"/>
        </w:rPr>
        <w:t xml:space="preserve">,” and “Festal Letters.” In </w:t>
      </w:r>
      <w:r w:rsidRPr="009C5A43">
        <w:rPr>
          <w:i/>
          <w:color w:val="000000" w:themeColor="text1"/>
          <w:szCs w:val="24"/>
        </w:rPr>
        <w:t>The Oxford Dictionary of Late Antiquity</w:t>
      </w:r>
      <w:r w:rsidR="003F06B2" w:rsidRPr="009C5A43">
        <w:rPr>
          <w:color w:val="000000" w:themeColor="text1"/>
          <w:szCs w:val="24"/>
        </w:rPr>
        <w:t>, edited by Oliver Nicholson.</w:t>
      </w:r>
      <w:r w:rsidRPr="009C5A43">
        <w:rPr>
          <w:color w:val="000000" w:themeColor="text1"/>
          <w:szCs w:val="24"/>
        </w:rPr>
        <w:t xml:space="preserve"> </w:t>
      </w:r>
      <w:r w:rsidR="003F06B2" w:rsidRPr="009C5A43">
        <w:rPr>
          <w:color w:val="000000" w:themeColor="text1"/>
          <w:szCs w:val="24"/>
        </w:rPr>
        <w:t xml:space="preserve">Oxford: </w:t>
      </w:r>
      <w:r w:rsidRPr="009C5A43">
        <w:rPr>
          <w:color w:val="000000" w:themeColor="text1"/>
          <w:szCs w:val="24"/>
        </w:rPr>
        <w:t>Oxford University Press, 2018</w:t>
      </w:r>
    </w:p>
    <w:p w14:paraId="59D4F5C6" w14:textId="77777777" w:rsidR="004A29EB" w:rsidRPr="009C5A43" w:rsidRDefault="004A29EB" w:rsidP="004A29EB">
      <w:pPr>
        <w:rPr>
          <w:color w:val="000000" w:themeColor="text1"/>
          <w:szCs w:val="24"/>
        </w:rPr>
      </w:pPr>
      <w:r w:rsidRPr="009C5A43">
        <w:rPr>
          <w:color w:val="000000" w:themeColor="text1"/>
          <w:szCs w:val="24"/>
        </w:rPr>
        <w:t xml:space="preserve"> </w:t>
      </w:r>
    </w:p>
    <w:p w14:paraId="59E5A590" w14:textId="77777777" w:rsidR="00C26D2D" w:rsidRPr="009C5A43" w:rsidRDefault="00C26D2D" w:rsidP="004A29EB">
      <w:pPr>
        <w:rPr>
          <w:color w:val="000000" w:themeColor="text1"/>
          <w:szCs w:val="24"/>
        </w:rPr>
      </w:pPr>
      <w:r w:rsidRPr="009C5A43">
        <w:rPr>
          <w:color w:val="000000" w:themeColor="text1"/>
          <w:szCs w:val="24"/>
        </w:rPr>
        <w:t xml:space="preserve">“Dynamics of Reception in the Fourth Century.” In </w:t>
      </w:r>
      <w:r w:rsidRPr="009C5A43">
        <w:rPr>
          <w:i/>
          <w:color w:val="000000" w:themeColor="text1"/>
          <w:szCs w:val="24"/>
        </w:rPr>
        <w:t>The Oxford Companion to the History of the Reception of Christian Doctrine</w:t>
      </w:r>
      <w:r w:rsidRPr="009C5A43">
        <w:rPr>
          <w:color w:val="000000" w:themeColor="text1"/>
          <w:szCs w:val="24"/>
        </w:rPr>
        <w:t>, eds., S. Coakley and R. Cross. Oxford: Oxford University Press, in press.</w:t>
      </w:r>
    </w:p>
    <w:p w14:paraId="5A0D7016" w14:textId="77777777" w:rsidR="00C26D2D" w:rsidRPr="009C5A43" w:rsidRDefault="00C26D2D" w:rsidP="00C26D2D">
      <w:pPr>
        <w:rPr>
          <w:color w:val="000000" w:themeColor="text1"/>
          <w:szCs w:val="24"/>
        </w:rPr>
      </w:pPr>
    </w:p>
    <w:p w14:paraId="5091CF9D" w14:textId="77777777" w:rsidR="00C26D2D" w:rsidRPr="009C5A43" w:rsidRDefault="00C26D2D" w:rsidP="00C26D2D">
      <w:pPr>
        <w:rPr>
          <w:color w:val="000000" w:themeColor="text1"/>
          <w:szCs w:val="24"/>
        </w:rPr>
      </w:pPr>
      <w:r w:rsidRPr="009C5A43">
        <w:rPr>
          <w:color w:val="000000" w:themeColor="text1"/>
          <w:szCs w:val="24"/>
        </w:rPr>
        <w:t>"</w:t>
      </w:r>
      <w:proofErr w:type="spellStart"/>
      <w:r w:rsidRPr="009C5A43">
        <w:rPr>
          <w:i/>
          <w:color w:val="000000" w:themeColor="text1"/>
          <w:szCs w:val="24"/>
        </w:rPr>
        <w:t>Creatio</w:t>
      </w:r>
      <w:proofErr w:type="spellEnd"/>
      <w:r w:rsidRPr="009C5A43">
        <w:rPr>
          <w:i/>
          <w:color w:val="000000" w:themeColor="text1"/>
          <w:szCs w:val="24"/>
        </w:rPr>
        <w:t xml:space="preserve"> ex nihilo</w:t>
      </w:r>
      <w:r w:rsidRPr="009C5A43">
        <w:rPr>
          <w:color w:val="000000" w:themeColor="text1"/>
          <w:szCs w:val="24"/>
        </w:rPr>
        <w:t xml:space="preserve"> in Athanasius of Alexandria’s </w:t>
      </w:r>
      <w:r w:rsidRPr="009C5A43">
        <w:rPr>
          <w:i/>
          <w:color w:val="000000" w:themeColor="text1"/>
          <w:szCs w:val="24"/>
        </w:rPr>
        <w:t>Against the Greeks-On the Incarnation</w:t>
      </w:r>
      <w:r w:rsidRPr="009C5A43">
        <w:rPr>
          <w:color w:val="000000" w:themeColor="text1"/>
          <w:szCs w:val="24"/>
        </w:rPr>
        <w:t xml:space="preserve">." In </w:t>
      </w:r>
      <w:r w:rsidR="00A15074" w:rsidRPr="009C5A43">
        <w:rPr>
          <w:i/>
          <w:color w:val="000000" w:themeColor="text1"/>
          <w:szCs w:val="24"/>
        </w:rPr>
        <w:t>Creation ex Nihilo.</w:t>
      </w:r>
      <w:r w:rsidRPr="009C5A43">
        <w:rPr>
          <w:i/>
          <w:color w:val="000000" w:themeColor="text1"/>
          <w:szCs w:val="24"/>
        </w:rPr>
        <w:t xml:space="preserve"> O</w:t>
      </w:r>
      <w:r w:rsidR="00A15074" w:rsidRPr="009C5A43">
        <w:rPr>
          <w:i/>
          <w:color w:val="000000" w:themeColor="text1"/>
          <w:szCs w:val="24"/>
        </w:rPr>
        <w:t>rigins, Development</w:t>
      </w:r>
      <w:r w:rsidRPr="009C5A43">
        <w:rPr>
          <w:i/>
          <w:color w:val="000000" w:themeColor="text1"/>
          <w:szCs w:val="24"/>
        </w:rPr>
        <w:t>,</w:t>
      </w:r>
      <w:r w:rsidR="00A15074" w:rsidRPr="009C5A43">
        <w:rPr>
          <w:i/>
          <w:color w:val="000000" w:themeColor="text1"/>
          <w:szCs w:val="24"/>
        </w:rPr>
        <w:t xml:space="preserve"> Contemporary Challenges</w:t>
      </w:r>
      <w:r w:rsidR="00A15074" w:rsidRPr="009C5A43">
        <w:rPr>
          <w:color w:val="000000" w:themeColor="text1"/>
          <w:szCs w:val="24"/>
        </w:rPr>
        <w:t>.</w:t>
      </w:r>
      <w:r w:rsidRPr="009C5A43">
        <w:rPr>
          <w:i/>
          <w:color w:val="000000" w:themeColor="text1"/>
          <w:szCs w:val="24"/>
        </w:rPr>
        <w:t xml:space="preserve"> </w:t>
      </w:r>
      <w:r w:rsidRPr="009C5A43">
        <w:rPr>
          <w:color w:val="000000" w:themeColor="text1"/>
          <w:szCs w:val="24"/>
        </w:rPr>
        <w:t>ed. Gary</w:t>
      </w:r>
      <w:r w:rsidR="00A15074" w:rsidRPr="009C5A43">
        <w:rPr>
          <w:color w:val="000000" w:themeColor="text1"/>
          <w:szCs w:val="24"/>
        </w:rPr>
        <w:t xml:space="preserve"> Anderson, 119-149. </w:t>
      </w:r>
      <w:r w:rsidRPr="009C5A43">
        <w:rPr>
          <w:color w:val="000000" w:themeColor="text1"/>
          <w:szCs w:val="24"/>
        </w:rPr>
        <w:t>University of Not</w:t>
      </w:r>
      <w:r w:rsidR="003165AF" w:rsidRPr="009C5A43">
        <w:rPr>
          <w:color w:val="000000" w:themeColor="text1"/>
          <w:szCs w:val="24"/>
        </w:rPr>
        <w:t>re Dame Press, 2017</w:t>
      </w:r>
      <w:r w:rsidR="00A15074" w:rsidRPr="009C5A43">
        <w:rPr>
          <w:color w:val="000000" w:themeColor="text1"/>
          <w:szCs w:val="24"/>
        </w:rPr>
        <w:t>.</w:t>
      </w:r>
    </w:p>
    <w:p w14:paraId="04D688CA" w14:textId="77777777" w:rsidR="00C26D2D" w:rsidRPr="009C5A43" w:rsidRDefault="00C26D2D" w:rsidP="00C26D2D">
      <w:pPr>
        <w:rPr>
          <w:color w:val="000000" w:themeColor="text1"/>
          <w:szCs w:val="24"/>
        </w:rPr>
      </w:pPr>
    </w:p>
    <w:p w14:paraId="354A5D30" w14:textId="77777777" w:rsidR="00C26D2D" w:rsidRPr="009C5A43" w:rsidRDefault="00C26D2D" w:rsidP="00C26D2D">
      <w:pPr>
        <w:contextualSpacing/>
        <w:rPr>
          <w:color w:val="000000" w:themeColor="text1"/>
          <w:szCs w:val="24"/>
        </w:rPr>
      </w:pPr>
      <w:r w:rsidRPr="009C5A43">
        <w:rPr>
          <w:color w:val="000000" w:themeColor="text1"/>
          <w:szCs w:val="24"/>
        </w:rPr>
        <w:t>"Creation and Salvation in St. Athanasius of Alexandria," </w:t>
      </w:r>
      <w:r w:rsidRPr="009C5A43">
        <w:rPr>
          <w:i/>
          <w:iCs/>
          <w:color w:val="000000" w:themeColor="text1"/>
          <w:szCs w:val="24"/>
          <w:bdr w:val="none" w:sz="0" w:space="0" w:color="auto" w:frame="1"/>
        </w:rPr>
        <w:t xml:space="preserve">On the Tree of the Cross. George Florovsky and the Patristic </w:t>
      </w:r>
      <w:proofErr w:type="spellStart"/>
      <w:r w:rsidRPr="009C5A43">
        <w:rPr>
          <w:i/>
          <w:iCs/>
          <w:color w:val="000000" w:themeColor="text1"/>
          <w:szCs w:val="24"/>
          <w:bdr w:val="none" w:sz="0" w:space="0" w:color="auto" w:frame="1"/>
        </w:rPr>
        <w:t>Doctrinee</w:t>
      </w:r>
      <w:proofErr w:type="spellEnd"/>
      <w:r w:rsidRPr="009C5A43">
        <w:rPr>
          <w:i/>
          <w:iCs/>
          <w:color w:val="000000" w:themeColor="text1"/>
          <w:szCs w:val="24"/>
          <w:bdr w:val="none" w:sz="0" w:space="0" w:color="auto" w:frame="1"/>
        </w:rPr>
        <w:t xml:space="preserve"> of Atonement. </w:t>
      </w:r>
      <w:r w:rsidRPr="009C5A43">
        <w:rPr>
          <w:color w:val="000000" w:themeColor="text1"/>
          <w:szCs w:val="24"/>
        </w:rPr>
        <w:t>Ed. Matthew Baker, Seraphim Danckaert, &amp; Nicholas Marinides, 59-72. Jordanville, NY: Holy Trinity Seminary Press, 2016.</w:t>
      </w:r>
    </w:p>
    <w:p w14:paraId="00E5CFEF" w14:textId="77777777" w:rsidR="00C26D2D" w:rsidRPr="009C5A43" w:rsidRDefault="00C26D2D" w:rsidP="00C26D2D">
      <w:pPr>
        <w:rPr>
          <w:color w:val="000000" w:themeColor="text1"/>
          <w:szCs w:val="24"/>
        </w:rPr>
      </w:pPr>
      <w:r w:rsidRPr="009C5A43">
        <w:rPr>
          <w:color w:val="000000" w:themeColor="text1"/>
          <w:szCs w:val="24"/>
        </w:rPr>
        <w:t xml:space="preserve"> </w:t>
      </w:r>
    </w:p>
    <w:p w14:paraId="0B66C0F8" w14:textId="77777777" w:rsidR="00C26D2D" w:rsidRPr="009C5A43" w:rsidRDefault="00C26D2D" w:rsidP="00C26D2D">
      <w:pPr>
        <w:rPr>
          <w:color w:val="000000" w:themeColor="text1"/>
          <w:szCs w:val="24"/>
        </w:rPr>
      </w:pPr>
      <w:r w:rsidRPr="009C5A43">
        <w:rPr>
          <w:color w:val="000000" w:themeColor="text1"/>
          <w:szCs w:val="24"/>
        </w:rPr>
        <w:t xml:space="preserve">“Sacraments in the Fourth Century.” In </w:t>
      </w:r>
      <w:r w:rsidRPr="009C5A43">
        <w:rPr>
          <w:i/>
          <w:color w:val="000000" w:themeColor="text1"/>
          <w:szCs w:val="24"/>
        </w:rPr>
        <w:t>The Oxford Handbook of Sacramental Theology</w:t>
      </w:r>
      <w:r w:rsidRPr="009C5A43">
        <w:rPr>
          <w:color w:val="000000" w:themeColor="text1"/>
          <w:szCs w:val="24"/>
        </w:rPr>
        <w:t>, eds., M. Levering and H. Boersma, 140-155. Oxford: Oxford University Press, 2015.</w:t>
      </w:r>
    </w:p>
    <w:p w14:paraId="0005A5F8" w14:textId="77777777" w:rsidR="00C26D2D" w:rsidRPr="009C5A43" w:rsidRDefault="00C26D2D" w:rsidP="00C26D2D">
      <w:pPr>
        <w:rPr>
          <w:color w:val="000000" w:themeColor="text1"/>
          <w:szCs w:val="24"/>
        </w:rPr>
      </w:pPr>
    </w:p>
    <w:p w14:paraId="73BCB8BA" w14:textId="77777777" w:rsidR="00C26D2D" w:rsidRPr="009C5A43" w:rsidRDefault="00C26D2D" w:rsidP="00C26D2D">
      <w:pPr>
        <w:rPr>
          <w:color w:val="000000" w:themeColor="text1"/>
          <w:szCs w:val="24"/>
        </w:rPr>
      </w:pPr>
      <w:r w:rsidRPr="009C5A43">
        <w:rPr>
          <w:color w:val="000000" w:themeColor="text1"/>
          <w:szCs w:val="24"/>
        </w:rPr>
        <w:t xml:space="preserve">“The Christology of the Fourth Century.” In </w:t>
      </w:r>
      <w:r w:rsidRPr="009C5A43">
        <w:rPr>
          <w:i/>
          <w:color w:val="000000" w:themeColor="text1"/>
          <w:szCs w:val="24"/>
        </w:rPr>
        <w:t>The Oxford Handbook of Christology</w:t>
      </w:r>
      <w:r w:rsidRPr="009C5A43">
        <w:rPr>
          <w:color w:val="000000" w:themeColor="text1"/>
          <w:szCs w:val="24"/>
        </w:rPr>
        <w:t>, ed. Francesca Murphy, 105-120. Oxford: Oxford University Press, 2015.</w:t>
      </w:r>
    </w:p>
    <w:p w14:paraId="2A079E6A" w14:textId="77777777" w:rsidR="00C26D2D" w:rsidRPr="009C5A43" w:rsidRDefault="00C26D2D" w:rsidP="00C26D2D">
      <w:pPr>
        <w:pStyle w:val="NormalWeb"/>
        <w:rPr>
          <w:color w:val="000000" w:themeColor="text1"/>
        </w:rPr>
      </w:pPr>
      <w:r w:rsidRPr="009C5A43">
        <w:rPr>
          <w:bCs/>
          <w:color w:val="000000" w:themeColor="text1"/>
        </w:rPr>
        <w:t>“Personhood, Communion, and the Trinity: A Reconsideration of some Patristic Texts.”</w:t>
      </w:r>
      <w:r w:rsidRPr="009C5A43">
        <w:rPr>
          <w:b/>
          <w:bCs/>
          <w:color w:val="000000" w:themeColor="text1"/>
        </w:rPr>
        <w:t xml:space="preserve"> </w:t>
      </w:r>
      <w:r w:rsidRPr="009C5A43">
        <w:rPr>
          <w:i/>
          <w:iCs/>
          <w:color w:val="000000" w:themeColor="text1"/>
        </w:rPr>
        <w:t>The Holy Trinity in the Life of the Church</w:t>
      </w:r>
      <w:r w:rsidRPr="009C5A43">
        <w:rPr>
          <w:color w:val="000000" w:themeColor="text1"/>
        </w:rPr>
        <w:t>, ed. K. Anatolios, 147-164. Ann Arbor, MI: Baker Academic, 2014.</w:t>
      </w:r>
    </w:p>
    <w:p w14:paraId="01550248" w14:textId="77777777" w:rsidR="00C26D2D" w:rsidRPr="009C5A43" w:rsidRDefault="00C26D2D" w:rsidP="00C26D2D">
      <w:pPr>
        <w:jc w:val="both"/>
        <w:rPr>
          <w:color w:val="000000" w:themeColor="text1"/>
          <w:szCs w:val="24"/>
        </w:rPr>
      </w:pPr>
      <w:r w:rsidRPr="009C5A43">
        <w:rPr>
          <w:color w:val="000000" w:themeColor="text1"/>
          <w:szCs w:val="24"/>
        </w:rPr>
        <w:t xml:space="preserve"> “Interiority and Extroversion in Biblical Trinitarian Faith in Augustine’s </w:t>
      </w:r>
      <w:r w:rsidRPr="009C5A43">
        <w:rPr>
          <w:i/>
          <w:iCs/>
          <w:color w:val="000000" w:themeColor="text1"/>
          <w:szCs w:val="24"/>
        </w:rPr>
        <w:t xml:space="preserve">De </w:t>
      </w:r>
      <w:proofErr w:type="spellStart"/>
      <w:r w:rsidRPr="009C5A43">
        <w:rPr>
          <w:i/>
          <w:iCs/>
          <w:color w:val="000000" w:themeColor="text1"/>
          <w:szCs w:val="24"/>
        </w:rPr>
        <w:t>Trinitate</w:t>
      </w:r>
      <w:proofErr w:type="spellEnd"/>
      <w:r w:rsidRPr="009C5A43">
        <w:rPr>
          <w:i/>
          <w:iCs/>
          <w:color w:val="000000" w:themeColor="text1"/>
          <w:szCs w:val="24"/>
        </w:rPr>
        <w:t>.</w:t>
      </w:r>
      <w:r w:rsidRPr="009C5A43">
        <w:rPr>
          <w:color w:val="000000" w:themeColor="text1"/>
          <w:szCs w:val="24"/>
        </w:rPr>
        <w:t xml:space="preserve">” </w:t>
      </w:r>
      <w:r w:rsidRPr="009C5A43">
        <w:rPr>
          <w:i/>
          <w:color w:val="000000" w:themeColor="text1"/>
          <w:szCs w:val="24"/>
        </w:rPr>
        <w:t>Letter and Spirit</w:t>
      </w:r>
      <w:r w:rsidR="00165FC6" w:rsidRPr="009C5A43">
        <w:rPr>
          <w:color w:val="000000" w:themeColor="text1"/>
          <w:szCs w:val="24"/>
        </w:rPr>
        <w:t xml:space="preserve"> </w:t>
      </w:r>
      <w:r w:rsidRPr="009C5A43">
        <w:rPr>
          <w:color w:val="000000" w:themeColor="text1"/>
          <w:szCs w:val="24"/>
        </w:rPr>
        <w:t>7 (2012), 173-190.</w:t>
      </w:r>
    </w:p>
    <w:p w14:paraId="3545395B" w14:textId="77777777" w:rsidR="00C26D2D" w:rsidRPr="009C5A43" w:rsidRDefault="00C26D2D" w:rsidP="00C26D2D">
      <w:pPr>
        <w:tabs>
          <w:tab w:val="left" w:pos="4080"/>
        </w:tabs>
        <w:rPr>
          <w:color w:val="000000" w:themeColor="text1"/>
          <w:szCs w:val="24"/>
        </w:rPr>
      </w:pPr>
      <w:r w:rsidRPr="009C5A43">
        <w:rPr>
          <w:color w:val="000000" w:themeColor="text1"/>
          <w:szCs w:val="24"/>
        </w:rPr>
        <w:tab/>
      </w:r>
    </w:p>
    <w:p w14:paraId="3BB6308D" w14:textId="77777777" w:rsidR="00C26D2D" w:rsidRPr="009C5A43" w:rsidRDefault="00C26D2D" w:rsidP="00C26D2D">
      <w:pPr>
        <w:rPr>
          <w:color w:val="000000" w:themeColor="text1"/>
          <w:szCs w:val="24"/>
        </w:rPr>
      </w:pPr>
      <w:r w:rsidRPr="009C5A43">
        <w:rPr>
          <w:color w:val="000000" w:themeColor="text1"/>
          <w:szCs w:val="24"/>
        </w:rPr>
        <w:t xml:space="preserve">“Canonicity in the Context of Trinitarian Doctrine.” In </w:t>
      </w:r>
      <w:r w:rsidRPr="009C5A43">
        <w:rPr>
          <w:i/>
          <w:iCs/>
          <w:color w:val="000000" w:themeColor="text1"/>
          <w:szCs w:val="24"/>
        </w:rPr>
        <w:t>The Oxford Companion to the Trinity</w:t>
      </w:r>
      <w:r w:rsidRPr="009C5A43">
        <w:rPr>
          <w:iCs/>
          <w:color w:val="000000" w:themeColor="text1"/>
          <w:szCs w:val="24"/>
        </w:rPr>
        <w:t xml:space="preserve">, edited by M. Levering and G. </w:t>
      </w:r>
      <w:proofErr w:type="spellStart"/>
      <w:r w:rsidRPr="009C5A43">
        <w:rPr>
          <w:iCs/>
          <w:color w:val="000000" w:themeColor="text1"/>
          <w:szCs w:val="24"/>
        </w:rPr>
        <w:t>Émery</w:t>
      </w:r>
      <w:proofErr w:type="spellEnd"/>
      <w:r w:rsidRPr="009C5A43">
        <w:rPr>
          <w:iCs/>
          <w:color w:val="000000" w:themeColor="text1"/>
          <w:szCs w:val="24"/>
        </w:rPr>
        <w:t>, 15-27. Oxford:</w:t>
      </w:r>
      <w:r w:rsidRPr="009C5A43">
        <w:rPr>
          <w:color w:val="000000" w:themeColor="text1"/>
          <w:szCs w:val="24"/>
        </w:rPr>
        <w:t xml:space="preserve"> Oxford University Press, 2010.</w:t>
      </w:r>
    </w:p>
    <w:p w14:paraId="5771640E" w14:textId="77777777" w:rsidR="00C26D2D" w:rsidRPr="009C5A43" w:rsidRDefault="00C26D2D" w:rsidP="00C26D2D">
      <w:pPr>
        <w:rPr>
          <w:color w:val="000000" w:themeColor="text1"/>
          <w:szCs w:val="24"/>
        </w:rPr>
      </w:pPr>
    </w:p>
    <w:p w14:paraId="3418528A" w14:textId="77777777" w:rsidR="00C26D2D" w:rsidRPr="009C5A43" w:rsidRDefault="00C26D2D" w:rsidP="00C26D2D">
      <w:pPr>
        <w:rPr>
          <w:color w:val="000000" w:themeColor="text1"/>
          <w:szCs w:val="24"/>
        </w:rPr>
      </w:pPr>
      <w:r w:rsidRPr="009C5A43">
        <w:rPr>
          <w:color w:val="000000" w:themeColor="text1"/>
          <w:szCs w:val="24"/>
        </w:rPr>
        <w:t xml:space="preserve"> “The Christ of the Creeds.”  In </w:t>
      </w:r>
      <w:r w:rsidRPr="009C5A43">
        <w:rPr>
          <w:i/>
          <w:iCs/>
          <w:color w:val="000000" w:themeColor="text1"/>
          <w:szCs w:val="24"/>
        </w:rPr>
        <w:t>The Blackwell Companion to Jesus</w:t>
      </w:r>
      <w:r w:rsidRPr="009C5A43">
        <w:rPr>
          <w:iCs/>
          <w:color w:val="000000" w:themeColor="text1"/>
          <w:szCs w:val="24"/>
        </w:rPr>
        <w:t xml:space="preserve">, edited by Dilbert Burkett, 176-192. Oxford: </w:t>
      </w:r>
      <w:r w:rsidRPr="009C5A43">
        <w:rPr>
          <w:color w:val="000000" w:themeColor="text1"/>
          <w:szCs w:val="24"/>
        </w:rPr>
        <w:t>Blackwell, 2010.</w:t>
      </w:r>
    </w:p>
    <w:p w14:paraId="24234FBA" w14:textId="77777777" w:rsidR="00C26D2D" w:rsidRPr="009C5A43" w:rsidRDefault="00C26D2D" w:rsidP="00C26D2D">
      <w:pPr>
        <w:rPr>
          <w:color w:val="000000" w:themeColor="text1"/>
          <w:szCs w:val="24"/>
        </w:rPr>
      </w:pPr>
    </w:p>
    <w:p w14:paraId="79B65301" w14:textId="77777777" w:rsidR="00C26D2D" w:rsidRPr="009C5A43" w:rsidRDefault="00C26D2D" w:rsidP="00C26D2D">
      <w:pPr>
        <w:rPr>
          <w:color w:val="000000" w:themeColor="text1"/>
          <w:szCs w:val="24"/>
        </w:rPr>
      </w:pPr>
      <w:r w:rsidRPr="009C5A43">
        <w:rPr>
          <w:color w:val="000000" w:themeColor="text1"/>
          <w:szCs w:val="24"/>
        </w:rPr>
        <w:t xml:space="preserve">"Athanasius." In </w:t>
      </w:r>
      <w:r w:rsidRPr="009C5A43">
        <w:rPr>
          <w:i/>
          <w:color w:val="000000" w:themeColor="text1"/>
          <w:szCs w:val="24"/>
        </w:rPr>
        <w:t>Encyclopedia of the Bible and its Reception</w:t>
      </w:r>
      <w:r w:rsidRPr="009C5A43">
        <w:rPr>
          <w:color w:val="000000" w:themeColor="text1"/>
          <w:szCs w:val="24"/>
        </w:rPr>
        <w:t>, edited by Hans-Joseph Klauck, et al, 1189-1192.  Berlin: De Gruyter, 2009.</w:t>
      </w:r>
    </w:p>
    <w:p w14:paraId="629B55A8" w14:textId="77777777" w:rsidR="00C26D2D" w:rsidRPr="009C5A43" w:rsidRDefault="00C26D2D" w:rsidP="00C26D2D">
      <w:pPr>
        <w:rPr>
          <w:color w:val="000000" w:themeColor="text1"/>
          <w:szCs w:val="24"/>
        </w:rPr>
      </w:pPr>
    </w:p>
    <w:p w14:paraId="7C31F774" w14:textId="77777777" w:rsidR="00C26D2D" w:rsidRPr="009C5A43" w:rsidRDefault="00C26D2D" w:rsidP="00C26D2D">
      <w:pPr>
        <w:rPr>
          <w:color w:val="000000" w:themeColor="text1"/>
          <w:szCs w:val="24"/>
        </w:rPr>
      </w:pPr>
      <w:r w:rsidRPr="009C5A43">
        <w:rPr>
          <w:rStyle w:val="Strong"/>
          <w:b w:val="0"/>
          <w:color w:val="000000" w:themeColor="text1"/>
          <w:szCs w:val="24"/>
        </w:rPr>
        <w:lastRenderedPageBreak/>
        <w:t xml:space="preserve">“Divine Semiotics and the Way to the Triune God in Augustine’s </w:t>
      </w:r>
      <w:r w:rsidRPr="009C5A43">
        <w:rPr>
          <w:rStyle w:val="Strong"/>
          <w:b w:val="0"/>
          <w:i/>
          <w:color w:val="000000" w:themeColor="text1"/>
          <w:szCs w:val="24"/>
        </w:rPr>
        <w:t xml:space="preserve">De </w:t>
      </w:r>
      <w:proofErr w:type="spellStart"/>
      <w:r w:rsidRPr="009C5A43">
        <w:rPr>
          <w:rStyle w:val="Strong"/>
          <w:b w:val="0"/>
          <w:i/>
          <w:color w:val="000000" w:themeColor="text1"/>
          <w:szCs w:val="24"/>
        </w:rPr>
        <w:t>Trinitate</w:t>
      </w:r>
      <w:proofErr w:type="spellEnd"/>
      <w:r w:rsidRPr="009C5A43">
        <w:rPr>
          <w:rStyle w:val="Strong"/>
          <w:color w:val="000000" w:themeColor="text1"/>
          <w:szCs w:val="24"/>
        </w:rPr>
        <w:t xml:space="preserve">.”  </w:t>
      </w:r>
      <w:r w:rsidRPr="009C5A43">
        <w:rPr>
          <w:color w:val="000000" w:themeColor="text1"/>
          <w:szCs w:val="24"/>
        </w:rPr>
        <w:t xml:space="preserve">In </w:t>
      </w:r>
      <w:r w:rsidRPr="009C5A43">
        <w:rPr>
          <w:i/>
          <w:color w:val="000000" w:themeColor="text1"/>
          <w:szCs w:val="24"/>
        </w:rPr>
        <w:t>God in Early Christian Thought</w:t>
      </w:r>
      <w:r w:rsidRPr="009C5A43">
        <w:rPr>
          <w:color w:val="000000" w:themeColor="text1"/>
          <w:szCs w:val="24"/>
        </w:rPr>
        <w:t>, edited by Andrew McGowan, Brian E. Daley, and Timothy Gaden, 163-193.  Leiden: Brill, 2009.</w:t>
      </w:r>
    </w:p>
    <w:p w14:paraId="23EF0CC9" w14:textId="77777777" w:rsidR="00C26D2D" w:rsidRPr="009C5A43" w:rsidRDefault="00C26D2D" w:rsidP="00C26D2D">
      <w:pPr>
        <w:rPr>
          <w:b/>
          <w:color w:val="000000" w:themeColor="text1"/>
          <w:szCs w:val="24"/>
          <w:u w:val="single"/>
        </w:rPr>
      </w:pPr>
    </w:p>
    <w:p w14:paraId="24CA4760" w14:textId="77777777" w:rsidR="00C26D2D" w:rsidRPr="009C5A43" w:rsidRDefault="00C26D2D" w:rsidP="00C26D2D">
      <w:pPr>
        <w:rPr>
          <w:b/>
          <w:color w:val="000000" w:themeColor="text1"/>
          <w:szCs w:val="24"/>
          <w:u w:val="single"/>
        </w:rPr>
      </w:pPr>
      <w:r w:rsidRPr="009C5A43">
        <w:rPr>
          <w:rStyle w:val="Strong"/>
          <w:b w:val="0"/>
          <w:color w:val="000000" w:themeColor="text1"/>
          <w:szCs w:val="24"/>
        </w:rPr>
        <w:t xml:space="preserve">“Athanasius's Christology Today: the Life, Death, and Resurrection of Christ in </w:t>
      </w:r>
      <w:r w:rsidRPr="009C5A43">
        <w:rPr>
          <w:rStyle w:val="Strong"/>
          <w:b w:val="0"/>
          <w:i/>
          <w:color w:val="000000" w:themeColor="text1"/>
          <w:szCs w:val="24"/>
        </w:rPr>
        <w:t>On the Incarnation</w:t>
      </w:r>
      <w:r w:rsidRPr="009C5A43">
        <w:rPr>
          <w:rStyle w:val="Strong"/>
          <w:i/>
          <w:color w:val="000000" w:themeColor="text1"/>
          <w:szCs w:val="24"/>
        </w:rPr>
        <w:t>.”</w:t>
      </w:r>
      <w:r w:rsidRPr="009C5A43">
        <w:rPr>
          <w:i/>
          <w:color w:val="000000" w:themeColor="text1"/>
          <w:szCs w:val="24"/>
        </w:rPr>
        <w:t xml:space="preserve"> </w:t>
      </w:r>
      <w:r w:rsidRPr="009C5A43">
        <w:rPr>
          <w:color w:val="000000" w:themeColor="text1"/>
          <w:szCs w:val="24"/>
        </w:rPr>
        <w:t xml:space="preserve">In </w:t>
      </w:r>
      <w:r w:rsidRPr="009C5A43">
        <w:rPr>
          <w:i/>
          <w:color w:val="000000" w:themeColor="text1"/>
          <w:szCs w:val="24"/>
        </w:rPr>
        <w:t xml:space="preserve">In the Shadow of the Incarnation, </w:t>
      </w:r>
      <w:r w:rsidRPr="009C5A43">
        <w:rPr>
          <w:color w:val="000000" w:themeColor="text1"/>
          <w:szCs w:val="24"/>
        </w:rPr>
        <w:t>edited by P. Martens, 29-49.  Notre Dame, In: University of Notre Dame Press, 2008</w:t>
      </w:r>
      <w:r w:rsidRPr="009C5A43">
        <w:rPr>
          <w:color w:val="000000" w:themeColor="text1"/>
          <w:szCs w:val="24"/>
        </w:rPr>
        <w:br/>
        <w:t> </w:t>
      </w:r>
      <w:r w:rsidRPr="009C5A43">
        <w:rPr>
          <w:color w:val="000000" w:themeColor="text1"/>
          <w:szCs w:val="24"/>
        </w:rPr>
        <w:br/>
      </w:r>
      <w:r w:rsidRPr="009C5A43">
        <w:rPr>
          <w:rStyle w:val="Strong"/>
          <w:b w:val="0"/>
          <w:color w:val="000000" w:themeColor="text1"/>
          <w:szCs w:val="24"/>
        </w:rPr>
        <w:t>“The Decree on the Eastern Churches.”</w:t>
      </w:r>
      <w:r w:rsidRPr="009C5A43">
        <w:rPr>
          <w:color w:val="000000" w:themeColor="text1"/>
          <w:szCs w:val="24"/>
        </w:rPr>
        <w:t xml:space="preserve">  In </w:t>
      </w:r>
      <w:r w:rsidRPr="009C5A43">
        <w:rPr>
          <w:i/>
          <w:color w:val="000000" w:themeColor="text1"/>
          <w:szCs w:val="24"/>
        </w:rPr>
        <w:t>Vatican II: Renewal Within Tradition</w:t>
      </w:r>
      <w:r w:rsidRPr="009C5A43">
        <w:rPr>
          <w:color w:val="000000" w:themeColor="text1"/>
          <w:szCs w:val="24"/>
        </w:rPr>
        <w:t xml:space="preserve">, edited by M. Lamb and M. Levering, 343-350. Oxford: Oxford University Press, 2008. </w:t>
      </w:r>
      <w:r w:rsidRPr="009C5A43">
        <w:rPr>
          <w:color w:val="000000" w:themeColor="text1"/>
          <w:szCs w:val="24"/>
        </w:rPr>
        <w:br/>
      </w:r>
    </w:p>
    <w:p w14:paraId="7F20E4DE" w14:textId="77777777" w:rsidR="00C26D2D" w:rsidRPr="009C5A43" w:rsidRDefault="00C26D2D" w:rsidP="00C26D2D">
      <w:pPr>
        <w:rPr>
          <w:color w:val="000000" w:themeColor="text1"/>
          <w:szCs w:val="24"/>
        </w:rPr>
      </w:pPr>
      <w:r w:rsidRPr="009C5A43">
        <w:rPr>
          <w:color w:val="000000" w:themeColor="text1"/>
          <w:szCs w:val="24"/>
        </w:rPr>
        <w:t xml:space="preserve"> “Discourse on the Trinity.”  In </w:t>
      </w:r>
      <w:r w:rsidRPr="009C5A43">
        <w:rPr>
          <w:i/>
          <w:color w:val="000000" w:themeColor="text1"/>
          <w:szCs w:val="24"/>
        </w:rPr>
        <w:t>Cambridge History of Christianity. Vol. II: Constantine to 600</w:t>
      </w:r>
      <w:r w:rsidRPr="009C5A43">
        <w:rPr>
          <w:color w:val="000000" w:themeColor="text1"/>
          <w:szCs w:val="24"/>
        </w:rPr>
        <w:t>, edited by W. Löhr and F. Norris, 431-459.  Cambridge: Cambridge University Press, 2007.</w:t>
      </w:r>
    </w:p>
    <w:p w14:paraId="2BF9254A" w14:textId="77777777" w:rsidR="00C26D2D" w:rsidRPr="009C5A43" w:rsidRDefault="00C26D2D" w:rsidP="00C26D2D">
      <w:pPr>
        <w:rPr>
          <w:color w:val="000000" w:themeColor="text1"/>
          <w:szCs w:val="24"/>
        </w:rPr>
      </w:pPr>
    </w:p>
    <w:p w14:paraId="10185F7A" w14:textId="77777777" w:rsidR="00C26D2D" w:rsidRPr="009C5A43" w:rsidRDefault="00C26D2D" w:rsidP="00C26D2D">
      <w:pPr>
        <w:rPr>
          <w:i/>
          <w:color w:val="000000" w:themeColor="text1"/>
          <w:szCs w:val="24"/>
        </w:rPr>
      </w:pPr>
      <w:r w:rsidRPr="009C5A43">
        <w:rPr>
          <w:color w:val="000000" w:themeColor="text1"/>
          <w:szCs w:val="24"/>
        </w:rPr>
        <w:t xml:space="preserve">“Considering Vocation: the Witness of the Fathers.”  In </w:t>
      </w:r>
      <w:r w:rsidRPr="009C5A43">
        <w:rPr>
          <w:i/>
          <w:color w:val="000000" w:themeColor="text1"/>
          <w:szCs w:val="24"/>
        </w:rPr>
        <w:t>Christ at Work: Orthodox Christian Perspectives on Vocation</w:t>
      </w:r>
      <w:r w:rsidRPr="009C5A43">
        <w:rPr>
          <w:color w:val="000000" w:themeColor="text1"/>
          <w:szCs w:val="24"/>
        </w:rPr>
        <w:t>, edited by Ann Mitaskos Bezzerides, 107-128.  Brookline, MA: Holy Cross Orthodox Press, 2006.</w:t>
      </w:r>
    </w:p>
    <w:p w14:paraId="5F164776" w14:textId="77777777" w:rsidR="00AF6313" w:rsidRPr="009C5A43" w:rsidRDefault="00AF6313" w:rsidP="002D6577">
      <w:pPr>
        <w:rPr>
          <w:b/>
          <w:color w:val="000000" w:themeColor="text1"/>
          <w:szCs w:val="24"/>
          <w:u w:val="single"/>
        </w:rPr>
      </w:pPr>
    </w:p>
    <w:p w14:paraId="11AAA34F" w14:textId="77777777" w:rsidR="002D6577" w:rsidRPr="009C5A43" w:rsidRDefault="002D6577" w:rsidP="002D6577">
      <w:pPr>
        <w:rPr>
          <w:color w:val="000000" w:themeColor="text1"/>
          <w:szCs w:val="24"/>
        </w:rPr>
      </w:pPr>
    </w:p>
    <w:p w14:paraId="5A47C538" w14:textId="77777777" w:rsidR="002D6577" w:rsidRPr="009C5A43" w:rsidRDefault="000F7A16" w:rsidP="002D6577">
      <w:pPr>
        <w:rPr>
          <w:b/>
          <w:color w:val="000000" w:themeColor="text1"/>
          <w:szCs w:val="24"/>
          <w:u w:val="single"/>
        </w:rPr>
      </w:pPr>
      <w:r w:rsidRPr="009C5A43">
        <w:rPr>
          <w:b/>
          <w:color w:val="000000" w:themeColor="text1"/>
          <w:szCs w:val="24"/>
          <w:u w:val="single"/>
        </w:rPr>
        <w:t>E</w:t>
      </w:r>
      <w:r w:rsidR="000D4448" w:rsidRPr="009C5A43">
        <w:rPr>
          <w:b/>
          <w:color w:val="000000" w:themeColor="text1"/>
          <w:szCs w:val="24"/>
          <w:u w:val="single"/>
        </w:rPr>
        <w:t xml:space="preserve">. </w:t>
      </w:r>
      <w:r w:rsidR="002D6577" w:rsidRPr="009C5A43">
        <w:rPr>
          <w:b/>
          <w:color w:val="000000" w:themeColor="text1"/>
          <w:szCs w:val="24"/>
          <w:u w:val="single"/>
        </w:rPr>
        <w:t>Publications</w:t>
      </w:r>
      <w:r w:rsidR="00D41EE4" w:rsidRPr="009C5A43">
        <w:rPr>
          <w:b/>
          <w:color w:val="000000" w:themeColor="text1"/>
          <w:szCs w:val="24"/>
          <w:u w:val="single"/>
        </w:rPr>
        <w:t xml:space="preserve"> in Popular Venues:</w:t>
      </w:r>
    </w:p>
    <w:p w14:paraId="0E65E60A" w14:textId="77777777" w:rsidR="00372ACF" w:rsidRPr="009C5A43" w:rsidRDefault="00372ACF" w:rsidP="002D6577">
      <w:pPr>
        <w:rPr>
          <w:b/>
          <w:color w:val="000000" w:themeColor="text1"/>
          <w:szCs w:val="24"/>
          <w:u w:val="single"/>
        </w:rPr>
      </w:pPr>
    </w:p>
    <w:p w14:paraId="7636C84C" w14:textId="77777777" w:rsidR="00372ACF" w:rsidRPr="009C5A43" w:rsidRDefault="00372ACF" w:rsidP="002D6577">
      <w:pPr>
        <w:rPr>
          <w:color w:val="000000" w:themeColor="text1"/>
          <w:szCs w:val="24"/>
        </w:rPr>
      </w:pPr>
      <w:r w:rsidRPr="009C5A43">
        <w:rPr>
          <w:color w:val="000000" w:themeColor="text1"/>
          <w:szCs w:val="24"/>
        </w:rPr>
        <w:t xml:space="preserve">“To the Image: The Icon in Prayer.” </w:t>
      </w:r>
      <w:r w:rsidRPr="009C5A43">
        <w:rPr>
          <w:i/>
          <w:color w:val="000000" w:themeColor="text1"/>
          <w:szCs w:val="24"/>
        </w:rPr>
        <w:t>Boston College Magazine</w:t>
      </w:r>
      <w:r w:rsidRPr="009C5A43">
        <w:rPr>
          <w:color w:val="000000" w:themeColor="text1"/>
          <w:szCs w:val="24"/>
        </w:rPr>
        <w:t>, 2011.</w:t>
      </w:r>
    </w:p>
    <w:p w14:paraId="2EAF146E" w14:textId="77777777" w:rsidR="00372ACF" w:rsidRPr="009C5A43" w:rsidRDefault="00372ACF" w:rsidP="002D6577">
      <w:pPr>
        <w:rPr>
          <w:color w:val="000000" w:themeColor="text1"/>
          <w:szCs w:val="24"/>
        </w:rPr>
      </w:pPr>
    </w:p>
    <w:p w14:paraId="0DAF8D84" w14:textId="77777777" w:rsidR="00372ACF" w:rsidRPr="009C5A43" w:rsidRDefault="00372ACF" w:rsidP="002D6577">
      <w:pPr>
        <w:rPr>
          <w:color w:val="000000" w:themeColor="text1"/>
          <w:szCs w:val="24"/>
        </w:rPr>
      </w:pPr>
      <w:r w:rsidRPr="009C5A43">
        <w:rPr>
          <w:color w:val="000000" w:themeColor="text1"/>
          <w:szCs w:val="24"/>
        </w:rPr>
        <w:t xml:space="preserve">“Signs of Hope for Egyptian Christians.”  </w:t>
      </w:r>
      <w:r w:rsidRPr="009C5A43">
        <w:rPr>
          <w:i/>
          <w:color w:val="000000" w:themeColor="text1"/>
          <w:szCs w:val="24"/>
        </w:rPr>
        <w:t>The Living Church</w:t>
      </w:r>
      <w:r w:rsidRPr="009C5A43">
        <w:rPr>
          <w:color w:val="000000" w:themeColor="text1"/>
          <w:szCs w:val="24"/>
        </w:rPr>
        <w:t>, March 31, 2011, 29-31.</w:t>
      </w:r>
    </w:p>
    <w:p w14:paraId="22D4B45B" w14:textId="77777777" w:rsidR="00372ACF" w:rsidRPr="009C5A43" w:rsidRDefault="00372ACF" w:rsidP="002D6577">
      <w:pPr>
        <w:rPr>
          <w:color w:val="000000" w:themeColor="text1"/>
          <w:szCs w:val="24"/>
        </w:rPr>
      </w:pPr>
    </w:p>
    <w:p w14:paraId="5517D1C3" w14:textId="77777777" w:rsidR="007C52C8" w:rsidRPr="009C5A43" w:rsidRDefault="00C21E13" w:rsidP="002D6577">
      <w:pPr>
        <w:rPr>
          <w:color w:val="000000" w:themeColor="text1"/>
          <w:szCs w:val="24"/>
        </w:rPr>
      </w:pPr>
      <w:r w:rsidRPr="009C5A43">
        <w:rPr>
          <w:color w:val="000000" w:themeColor="text1"/>
          <w:szCs w:val="24"/>
        </w:rPr>
        <w:t xml:space="preserve">“Breathing Lessons: Tracing the Roots of a Simple Prayer," </w:t>
      </w:r>
      <w:r w:rsidRPr="009C5A43">
        <w:rPr>
          <w:i/>
          <w:color w:val="000000" w:themeColor="text1"/>
          <w:szCs w:val="24"/>
        </w:rPr>
        <w:t xml:space="preserve">Boston College Magazine, </w:t>
      </w:r>
      <w:r w:rsidRPr="009C5A43">
        <w:rPr>
          <w:color w:val="000000" w:themeColor="text1"/>
          <w:szCs w:val="24"/>
        </w:rPr>
        <w:t xml:space="preserve">Spring 2009, 46-47. </w:t>
      </w:r>
    </w:p>
    <w:p w14:paraId="0DD7035B" w14:textId="77777777" w:rsidR="007C52C8" w:rsidRPr="009C5A43" w:rsidRDefault="007C52C8" w:rsidP="002D6577">
      <w:pPr>
        <w:rPr>
          <w:color w:val="000000" w:themeColor="text1"/>
          <w:szCs w:val="24"/>
        </w:rPr>
      </w:pPr>
    </w:p>
    <w:p w14:paraId="0CA8618D" w14:textId="77777777" w:rsidR="002D6577" w:rsidRPr="009C5A43" w:rsidRDefault="002D6577" w:rsidP="002D6577">
      <w:pPr>
        <w:rPr>
          <w:color w:val="000000" w:themeColor="text1"/>
          <w:szCs w:val="24"/>
        </w:rPr>
      </w:pPr>
      <w:r w:rsidRPr="009C5A43">
        <w:rPr>
          <w:color w:val="000000" w:themeColor="text1"/>
          <w:szCs w:val="24"/>
        </w:rPr>
        <w:t xml:space="preserve">“Why the Fathers?”  </w:t>
      </w:r>
      <w:r w:rsidRPr="009C5A43">
        <w:rPr>
          <w:i/>
          <w:color w:val="000000" w:themeColor="text1"/>
          <w:szCs w:val="24"/>
        </w:rPr>
        <w:t>Sophia: Journal of Melkite Eparchy of Newton</w:t>
      </w:r>
      <w:r w:rsidR="00B17CEB" w:rsidRPr="009C5A43">
        <w:rPr>
          <w:color w:val="000000" w:themeColor="text1"/>
          <w:szCs w:val="24"/>
        </w:rPr>
        <w:t xml:space="preserve">, </w:t>
      </w:r>
      <w:r w:rsidRPr="009C5A43">
        <w:rPr>
          <w:color w:val="000000" w:themeColor="text1"/>
          <w:szCs w:val="24"/>
        </w:rPr>
        <w:t>2007.</w:t>
      </w:r>
    </w:p>
    <w:p w14:paraId="32B30722" w14:textId="77777777" w:rsidR="002D6577" w:rsidRPr="009C5A43" w:rsidRDefault="002D6577" w:rsidP="002D6577">
      <w:pPr>
        <w:rPr>
          <w:color w:val="000000" w:themeColor="text1"/>
          <w:szCs w:val="24"/>
        </w:rPr>
      </w:pPr>
    </w:p>
    <w:p w14:paraId="28F73EA7" w14:textId="302B5A98" w:rsidR="0082272E" w:rsidRPr="009C5A43" w:rsidRDefault="00D41EE4" w:rsidP="0082272E">
      <w:pPr>
        <w:ind w:hanging="360"/>
        <w:rPr>
          <w:color w:val="000000" w:themeColor="text1"/>
          <w:szCs w:val="24"/>
        </w:rPr>
      </w:pPr>
      <w:r w:rsidRPr="009C5A43">
        <w:rPr>
          <w:color w:val="000000" w:themeColor="text1"/>
          <w:szCs w:val="24"/>
        </w:rPr>
        <w:tab/>
        <w:t xml:space="preserve"> </w:t>
      </w:r>
      <w:r w:rsidR="000F7A16" w:rsidRPr="009C5A43">
        <w:rPr>
          <w:b/>
          <w:color w:val="000000" w:themeColor="text1"/>
          <w:szCs w:val="24"/>
          <w:u w:val="single"/>
        </w:rPr>
        <w:t>F</w:t>
      </w:r>
      <w:r w:rsidR="000D4448" w:rsidRPr="009C5A43">
        <w:rPr>
          <w:b/>
          <w:color w:val="000000" w:themeColor="text1"/>
          <w:szCs w:val="24"/>
          <w:u w:val="single"/>
        </w:rPr>
        <w:t xml:space="preserve">. </w:t>
      </w:r>
      <w:r w:rsidR="002D6577" w:rsidRPr="009C5A43">
        <w:rPr>
          <w:b/>
          <w:color w:val="000000" w:themeColor="text1"/>
          <w:szCs w:val="24"/>
          <w:u w:val="single"/>
        </w:rPr>
        <w:t>Book Reviews</w:t>
      </w:r>
    </w:p>
    <w:p w14:paraId="39D83E54" w14:textId="77777777" w:rsidR="0082272E" w:rsidRPr="009C5A43" w:rsidRDefault="0082272E" w:rsidP="0082272E">
      <w:pPr>
        <w:rPr>
          <w:i/>
          <w:iCs/>
          <w:color w:val="000000" w:themeColor="text1"/>
          <w:szCs w:val="24"/>
        </w:rPr>
      </w:pPr>
    </w:p>
    <w:p w14:paraId="41EE27CE" w14:textId="0A3F4F77" w:rsidR="00ED5B79" w:rsidRPr="009C5A43" w:rsidRDefault="00ED5B79" w:rsidP="0082272E">
      <w:pPr>
        <w:rPr>
          <w:rStyle w:val="booktitle0"/>
          <w:b/>
          <w:color w:val="000000" w:themeColor="text1"/>
          <w:szCs w:val="24"/>
          <w:u w:val="single"/>
        </w:rPr>
      </w:pPr>
      <w:r w:rsidRPr="009C5A43">
        <w:rPr>
          <w:i/>
          <w:iCs/>
          <w:color w:val="000000" w:themeColor="text1"/>
          <w:szCs w:val="24"/>
        </w:rPr>
        <w:t xml:space="preserve">Einheit in </w:t>
      </w:r>
      <w:proofErr w:type="spellStart"/>
      <w:r w:rsidRPr="009C5A43">
        <w:rPr>
          <w:i/>
          <w:iCs/>
          <w:color w:val="000000" w:themeColor="text1"/>
          <w:szCs w:val="24"/>
        </w:rPr>
        <w:t>Synodalität</w:t>
      </w:r>
      <w:proofErr w:type="spellEnd"/>
      <w:r w:rsidRPr="009C5A43">
        <w:rPr>
          <w:i/>
          <w:iCs/>
          <w:color w:val="000000" w:themeColor="text1"/>
          <w:szCs w:val="24"/>
        </w:rPr>
        <w:t xml:space="preserve">: Die </w:t>
      </w:r>
      <w:proofErr w:type="spellStart"/>
      <w:r w:rsidRPr="009C5A43">
        <w:rPr>
          <w:i/>
          <w:iCs/>
          <w:color w:val="000000" w:themeColor="text1"/>
          <w:szCs w:val="24"/>
        </w:rPr>
        <w:t>offizielen</w:t>
      </w:r>
      <w:proofErr w:type="spellEnd"/>
      <w:r w:rsidRPr="009C5A43">
        <w:rPr>
          <w:i/>
          <w:iCs/>
          <w:color w:val="000000" w:themeColor="text1"/>
          <w:szCs w:val="24"/>
        </w:rPr>
        <w:t xml:space="preserve"> </w:t>
      </w:r>
      <w:proofErr w:type="spellStart"/>
      <w:r w:rsidRPr="009C5A43">
        <w:rPr>
          <w:i/>
          <w:iCs/>
          <w:color w:val="000000" w:themeColor="text1"/>
          <w:szCs w:val="24"/>
        </w:rPr>
        <w:t>Dokumente</w:t>
      </w:r>
      <w:proofErr w:type="spellEnd"/>
      <w:r w:rsidRPr="009C5A43">
        <w:rPr>
          <w:i/>
          <w:iCs/>
          <w:color w:val="000000" w:themeColor="text1"/>
          <w:szCs w:val="24"/>
        </w:rPr>
        <w:t xml:space="preserve"> der </w:t>
      </w:r>
      <w:proofErr w:type="spellStart"/>
      <w:r w:rsidRPr="009C5A43">
        <w:rPr>
          <w:i/>
          <w:iCs/>
          <w:color w:val="000000" w:themeColor="text1"/>
          <w:szCs w:val="24"/>
        </w:rPr>
        <w:t>Orthodoxen</w:t>
      </w:r>
      <w:proofErr w:type="spellEnd"/>
      <w:r w:rsidRPr="009C5A43">
        <w:rPr>
          <w:i/>
          <w:iCs/>
          <w:color w:val="000000" w:themeColor="text1"/>
          <w:szCs w:val="24"/>
        </w:rPr>
        <w:t xml:space="preserve"> </w:t>
      </w:r>
      <w:proofErr w:type="spellStart"/>
      <w:r w:rsidRPr="009C5A43">
        <w:rPr>
          <w:i/>
          <w:iCs/>
          <w:color w:val="000000" w:themeColor="text1"/>
          <w:szCs w:val="24"/>
        </w:rPr>
        <w:t>Synode</w:t>
      </w:r>
      <w:proofErr w:type="spellEnd"/>
      <w:r w:rsidRPr="009C5A43">
        <w:rPr>
          <w:i/>
          <w:iCs/>
          <w:color w:val="000000" w:themeColor="text1"/>
          <w:szCs w:val="24"/>
        </w:rPr>
        <w:t xml:space="preserve"> auf </w:t>
      </w:r>
      <w:proofErr w:type="spellStart"/>
      <w:r w:rsidRPr="009C5A43">
        <w:rPr>
          <w:i/>
          <w:iCs/>
          <w:color w:val="000000" w:themeColor="text1"/>
          <w:szCs w:val="24"/>
        </w:rPr>
        <w:t>Kreta</w:t>
      </w:r>
      <w:proofErr w:type="spellEnd"/>
      <w:r w:rsidRPr="009C5A43">
        <w:rPr>
          <w:i/>
          <w:iCs/>
          <w:color w:val="000000" w:themeColor="text1"/>
          <w:szCs w:val="24"/>
        </w:rPr>
        <w:t xml:space="preserve"> 18. bis 26 Juni 2016</w:t>
      </w:r>
      <w:r w:rsidRPr="009C5A43">
        <w:rPr>
          <w:color w:val="000000" w:themeColor="text1"/>
          <w:szCs w:val="24"/>
        </w:rPr>
        <w:t xml:space="preserve">. Hg. Von Barbara Hallensleben. Epiphania </w:t>
      </w:r>
      <w:proofErr w:type="spellStart"/>
      <w:r w:rsidRPr="009C5A43">
        <w:rPr>
          <w:color w:val="000000" w:themeColor="text1"/>
          <w:szCs w:val="24"/>
        </w:rPr>
        <w:t>Egregia</w:t>
      </w:r>
      <w:proofErr w:type="spellEnd"/>
      <w:r w:rsidRPr="009C5A43">
        <w:rPr>
          <w:color w:val="000000" w:themeColor="text1"/>
          <w:szCs w:val="24"/>
        </w:rPr>
        <w:t xml:space="preserve"> 12. Münster: Aschendorff, 2016. In </w:t>
      </w:r>
      <w:r w:rsidR="00CE004F" w:rsidRPr="009C5A43">
        <w:rPr>
          <w:i/>
          <w:color w:val="000000" w:themeColor="text1"/>
          <w:szCs w:val="24"/>
        </w:rPr>
        <w:t xml:space="preserve">Theological Studies </w:t>
      </w:r>
      <w:r w:rsidR="00CE004F" w:rsidRPr="009C5A43">
        <w:rPr>
          <w:color w:val="000000" w:themeColor="text1"/>
          <w:szCs w:val="24"/>
        </w:rPr>
        <w:t>78.4 (2017) 1036-37.</w:t>
      </w:r>
    </w:p>
    <w:p w14:paraId="6879F1E9" w14:textId="77777777" w:rsidR="00ED5B79" w:rsidRPr="009C5A43" w:rsidRDefault="00ED5B79" w:rsidP="00051C48">
      <w:pPr>
        <w:pStyle w:val="Heading1"/>
        <w:shd w:val="clear" w:color="auto" w:fill="FFFFFF"/>
        <w:spacing w:before="0" w:after="0"/>
        <w:rPr>
          <w:rStyle w:val="booktitle0"/>
          <w:rFonts w:ascii="Times New Roman" w:hAnsi="Times New Roman"/>
          <w:b w:val="0"/>
          <w:color w:val="000000" w:themeColor="text1"/>
          <w:sz w:val="24"/>
          <w:szCs w:val="24"/>
          <w:bdr w:val="none" w:sz="0" w:space="0" w:color="auto" w:frame="1"/>
        </w:rPr>
      </w:pPr>
    </w:p>
    <w:p w14:paraId="29425CF3" w14:textId="77777777" w:rsidR="00051C48" w:rsidRPr="009C5A43" w:rsidRDefault="00051C48" w:rsidP="00051C48">
      <w:pPr>
        <w:pStyle w:val="Heading1"/>
        <w:shd w:val="clear" w:color="auto" w:fill="FFFFFF"/>
        <w:spacing w:before="0" w:after="0"/>
        <w:rPr>
          <w:rFonts w:ascii="Times New Roman" w:hAnsi="Times New Roman"/>
          <w:b w:val="0"/>
          <w:color w:val="000000" w:themeColor="text1"/>
          <w:sz w:val="24"/>
          <w:szCs w:val="24"/>
        </w:rPr>
      </w:pPr>
      <w:r w:rsidRPr="009C5A43">
        <w:rPr>
          <w:rStyle w:val="booktitle0"/>
          <w:rFonts w:ascii="Times New Roman" w:hAnsi="Times New Roman"/>
          <w:b w:val="0"/>
          <w:color w:val="000000" w:themeColor="text1"/>
          <w:sz w:val="24"/>
          <w:szCs w:val="24"/>
          <w:bdr w:val="none" w:sz="0" w:space="0" w:color="auto" w:frame="1"/>
        </w:rPr>
        <w:t xml:space="preserve">Paul Blowers, </w:t>
      </w:r>
      <w:r w:rsidRPr="009C5A43">
        <w:rPr>
          <w:rStyle w:val="booktitle0"/>
          <w:rFonts w:ascii="Times New Roman" w:hAnsi="Times New Roman"/>
          <w:b w:val="0"/>
          <w:i/>
          <w:color w:val="000000" w:themeColor="text1"/>
          <w:sz w:val="24"/>
          <w:szCs w:val="24"/>
          <w:bdr w:val="none" w:sz="0" w:space="0" w:color="auto" w:frame="1"/>
        </w:rPr>
        <w:t>Drama of the Divine Economy: Creator and Creation in Early Christian Theology and Piety</w:t>
      </w:r>
      <w:r w:rsidRPr="009C5A43">
        <w:rPr>
          <w:rStyle w:val="apple-converted-space"/>
          <w:rFonts w:ascii="Times New Roman" w:hAnsi="Times New Roman"/>
          <w:b w:val="0"/>
          <w:color w:val="000000" w:themeColor="text1"/>
          <w:sz w:val="24"/>
          <w:szCs w:val="24"/>
          <w:bdr w:val="none" w:sz="0" w:space="0" w:color="auto" w:frame="1"/>
        </w:rPr>
        <w:t> </w:t>
      </w:r>
      <w:r w:rsidRPr="009C5A43">
        <w:rPr>
          <w:rStyle w:val="HTMLCite"/>
          <w:rFonts w:ascii="Times New Roman" w:hAnsi="Times New Roman"/>
          <w:b w:val="0"/>
          <w:i w:val="0"/>
          <w:iCs w:val="0"/>
          <w:color w:val="000000" w:themeColor="text1"/>
          <w:sz w:val="24"/>
          <w:szCs w:val="24"/>
          <w:bdr w:val="none" w:sz="0" w:space="0" w:color="auto" w:frame="1"/>
        </w:rPr>
        <w:t>by</w:t>
      </w:r>
      <w:r w:rsidRPr="009C5A43">
        <w:rPr>
          <w:rStyle w:val="apple-converted-space"/>
          <w:rFonts w:ascii="Times New Roman" w:hAnsi="Times New Roman"/>
          <w:b w:val="0"/>
          <w:color w:val="000000" w:themeColor="text1"/>
          <w:sz w:val="24"/>
          <w:szCs w:val="24"/>
          <w:bdr w:val="none" w:sz="0" w:space="0" w:color="auto" w:frame="1"/>
        </w:rPr>
        <w:t> </w:t>
      </w:r>
      <w:r w:rsidRPr="009C5A43">
        <w:rPr>
          <w:rStyle w:val="editor"/>
          <w:rFonts w:ascii="Times New Roman" w:hAnsi="Times New Roman"/>
          <w:b w:val="0"/>
          <w:color w:val="000000" w:themeColor="text1"/>
          <w:sz w:val="24"/>
          <w:szCs w:val="24"/>
          <w:bdr w:val="none" w:sz="0" w:space="0" w:color="auto" w:frame="1"/>
        </w:rPr>
        <w:t>Paul M. Blowers</w:t>
      </w:r>
      <w:r w:rsidRPr="009C5A43">
        <w:rPr>
          <w:rStyle w:val="apple-converted-space"/>
          <w:rFonts w:ascii="Times New Roman" w:hAnsi="Times New Roman"/>
          <w:b w:val="0"/>
          <w:color w:val="000000" w:themeColor="text1"/>
          <w:sz w:val="24"/>
          <w:szCs w:val="24"/>
          <w:bdr w:val="none" w:sz="0" w:space="0" w:color="auto" w:frame="1"/>
        </w:rPr>
        <w:t> </w:t>
      </w:r>
      <w:r w:rsidRPr="009C5A43">
        <w:rPr>
          <w:rStyle w:val="HTMLCite"/>
          <w:rFonts w:ascii="Times New Roman" w:hAnsi="Times New Roman"/>
          <w:b w:val="0"/>
          <w:i w:val="0"/>
          <w:iCs w:val="0"/>
          <w:color w:val="000000" w:themeColor="text1"/>
          <w:sz w:val="24"/>
          <w:szCs w:val="24"/>
          <w:bdr w:val="none" w:sz="0" w:space="0" w:color="auto" w:frame="1"/>
        </w:rPr>
        <w:t>(</w:t>
      </w:r>
      <w:r w:rsidRPr="009C5A43">
        <w:rPr>
          <w:rStyle w:val="publisherlocation"/>
          <w:rFonts w:ascii="Times New Roman" w:hAnsi="Times New Roman"/>
          <w:b w:val="0"/>
          <w:color w:val="000000" w:themeColor="text1"/>
          <w:sz w:val="24"/>
          <w:szCs w:val="24"/>
          <w:bdr w:val="none" w:sz="0" w:space="0" w:color="auto" w:frame="1"/>
        </w:rPr>
        <w:t>Oxford</w:t>
      </w:r>
      <w:r w:rsidRPr="009C5A43">
        <w:rPr>
          <w:rStyle w:val="HTMLCite"/>
          <w:rFonts w:ascii="Times New Roman" w:hAnsi="Times New Roman"/>
          <w:b w:val="0"/>
          <w:i w:val="0"/>
          <w:iCs w:val="0"/>
          <w:color w:val="000000" w:themeColor="text1"/>
          <w:sz w:val="24"/>
          <w:szCs w:val="24"/>
          <w:bdr w:val="none" w:sz="0" w:space="0" w:color="auto" w:frame="1"/>
        </w:rPr>
        <w:t>: Oxford University Press,</w:t>
      </w:r>
      <w:r w:rsidRPr="009C5A43">
        <w:rPr>
          <w:rStyle w:val="apple-converted-space"/>
          <w:rFonts w:ascii="Times New Roman" w:hAnsi="Times New Roman"/>
          <w:b w:val="0"/>
          <w:color w:val="000000" w:themeColor="text1"/>
          <w:sz w:val="24"/>
          <w:szCs w:val="24"/>
          <w:bdr w:val="none" w:sz="0" w:space="0" w:color="auto" w:frame="1"/>
        </w:rPr>
        <w:t> </w:t>
      </w:r>
      <w:r w:rsidRPr="009C5A43">
        <w:rPr>
          <w:rStyle w:val="pubyear"/>
          <w:rFonts w:ascii="Times New Roman" w:hAnsi="Times New Roman"/>
          <w:b w:val="0"/>
          <w:color w:val="000000" w:themeColor="text1"/>
          <w:sz w:val="24"/>
          <w:szCs w:val="24"/>
          <w:bdr w:val="none" w:sz="0" w:space="0" w:color="auto" w:frame="1"/>
        </w:rPr>
        <w:t>2012</w:t>
      </w:r>
      <w:r w:rsidRPr="009C5A43">
        <w:rPr>
          <w:rStyle w:val="HTMLCite"/>
          <w:rFonts w:ascii="Times New Roman" w:hAnsi="Times New Roman"/>
          <w:b w:val="0"/>
          <w:i w:val="0"/>
          <w:iCs w:val="0"/>
          <w:color w:val="000000" w:themeColor="text1"/>
          <w:sz w:val="24"/>
          <w:szCs w:val="24"/>
          <w:bdr w:val="none" w:sz="0" w:space="0" w:color="auto" w:frame="1"/>
        </w:rPr>
        <w:t xml:space="preserve">). In </w:t>
      </w:r>
      <w:r w:rsidRPr="009C5A43">
        <w:rPr>
          <w:rStyle w:val="HTMLCite"/>
          <w:rFonts w:ascii="Times New Roman" w:hAnsi="Times New Roman"/>
          <w:b w:val="0"/>
          <w:iCs w:val="0"/>
          <w:color w:val="000000" w:themeColor="text1"/>
          <w:sz w:val="24"/>
          <w:szCs w:val="24"/>
          <w:bdr w:val="none" w:sz="0" w:space="0" w:color="auto" w:frame="1"/>
        </w:rPr>
        <w:t>Modern Theology</w:t>
      </w:r>
      <w:r w:rsidRPr="009C5A43">
        <w:rPr>
          <w:rStyle w:val="HTMLCite"/>
          <w:rFonts w:ascii="Times New Roman" w:hAnsi="Times New Roman"/>
          <w:b w:val="0"/>
          <w:i w:val="0"/>
          <w:iCs w:val="0"/>
          <w:color w:val="000000" w:themeColor="text1"/>
          <w:sz w:val="24"/>
          <w:szCs w:val="24"/>
          <w:bdr w:val="none" w:sz="0" w:space="0" w:color="auto" w:frame="1"/>
        </w:rPr>
        <w:t xml:space="preserve"> (2015) 694-695.</w:t>
      </w:r>
    </w:p>
    <w:p w14:paraId="71F49FEE" w14:textId="77777777" w:rsidR="00FE35C1" w:rsidRPr="009C5A43" w:rsidRDefault="00FE35C1" w:rsidP="000D4448">
      <w:pPr>
        <w:contextualSpacing/>
        <w:rPr>
          <w:color w:val="000000" w:themeColor="text1"/>
          <w:szCs w:val="24"/>
        </w:rPr>
      </w:pPr>
    </w:p>
    <w:p w14:paraId="50A85C81" w14:textId="77777777" w:rsidR="003B7345" w:rsidRPr="009C5A43" w:rsidRDefault="003B7345" w:rsidP="000D4448">
      <w:pPr>
        <w:contextualSpacing/>
        <w:rPr>
          <w:color w:val="000000" w:themeColor="text1"/>
          <w:szCs w:val="24"/>
        </w:rPr>
      </w:pPr>
      <w:r w:rsidRPr="009C5A43">
        <w:rPr>
          <w:color w:val="000000" w:themeColor="text1"/>
          <w:szCs w:val="24"/>
        </w:rPr>
        <w:t xml:space="preserve">Carl Beckwith, </w:t>
      </w:r>
      <w:r w:rsidR="000354B0" w:rsidRPr="009C5A43">
        <w:rPr>
          <w:bCs/>
          <w:i/>
          <w:iCs/>
          <w:color w:val="000000" w:themeColor="text1"/>
          <w:szCs w:val="24"/>
        </w:rPr>
        <w:t xml:space="preserve">Hilary of Poitiers on the Trinity: From De Fide to De </w:t>
      </w:r>
      <w:proofErr w:type="spellStart"/>
      <w:r w:rsidR="000354B0" w:rsidRPr="009C5A43">
        <w:rPr>
          <w:bCs/>
          <w:i/>
          <w:iCs/>
          <w:color w:val="000000" w:themeColor="text1"/>
          <w:szCs w:val="24"/>
        </w:rPr>
        <w:t>Trinitate</w:t>
      </w:r>
      <w:proofErr w:type="spellEnd"/>
      <w:r w:rsidR="00C21E13" w:rsidRPr="009C5A43">
        <w:rPr>
          <w:bCs/>
          <w:iCs/>
          <w:color w:val="000000" w:themeColor="text1"/>
          <w:szCs w:val="24"/>
        </w:rPr>
        <w:t>.</w:t>
      </w:r>
      <w:r w:rsidR="000354B0" w:rsidRPr="009C5A43">
        <w:rPr>
          <w:bCs/>
          <w:iCs/>
          <w:color w:val="000000" w:themeColor="text1"/>
          <w:szCs w:val="24"/>
        </w:rPr>
        <w:t xml:space="preserve"> (Oxford University Press, 2010). In </w:t>
      </w:r>
      <w:r w:rsidR="000354B0" w:rsidRPr="009C5A43">
        <w:rPr>
          <w:bCs/>
          <w:i/>
          <w:iCs/>
          <w:color w:val="000000" w:themeColor="text1"/>
          <w:szCs w:val="24"/>
        </w:rPr>
        <w:t>Religious Studies Review</w:t>
      </w:r>
      <w:r w:rsidR="00051C48" w:rsidRPr="009C5A43">
        <w:rPr>
          <w:bCs/>
          <w:iCs/>
          <w:color w:val="000000" w:themeColor="text1"/>
          <w:szCs w:val="24"/>
        </w:rPr>
        <w:t xml:space="preserve"> (2013).</w:t>
      </w:r>
    </w:p>
    <w:p w14:paraId="65F1A231" w14:textId="77777777" w:rsidR="003B7345" w:rsidRPr="009C5A43" w:rsidRDefault="003B7345" w:rsidP="000D4448">
      <w:pPr>
        <w:contextualSpacing/>
        <w:rPr>
          <w:color w:val="000000" w:themeColor="text1"/>
          <w:szCs w:val="24"/>
        </w:rPr>
      </w:pPr>
    </w:p>
    <w:p w14:paraId="01E83022" w14:textId="77777777" w:rsidR="000D4448" w:rsidRPr="009C5A43" w:rsidRDefault="003B7345" w:rsidP="000D4448">
      <w:pPr>
        <w:contextualSpacing/>
        <w:rPr>
          <w:b/>
          <w:color w:val="000000" w:themeColor="text1"/>
          <w:szCs w:val="24"/>
          <w:u w:val="single"/>
        </w:rPr>
      </w:pPr>
      <w:r w:rsidRPr="009C5A43">
        <w:rPr>
          <w:color w:val="000000" w:themeColor="text1"/>
          <w:szCs w:val="24"/>
        </w:rPr>
        <w:t xml:space="preserve">Luigi Gioia, </w:t>
      </w:r>
      <w:r w:rsidR="000D4448" w:rsidRPr="009C5A43">
        <w:rPr>
          <w:i/>
          <w:color w:val="000000" w:themeColor="text1"/>
          <w:szCs w:val="24"/>
        </w:rPr>
        <w:t xml:space="preserve">The Theological Epistemology of Augustine’s </w:t>
      </w:r>
      <w:r w:rsidR="000D4448" w:rsidRPr="009C5A43">
        <w:rPr>
          <w:i/>
          <w:color w:val="000000" w:themeColor="text1"/>
          <w:szCs w:val="24"/>
          <w:u w:val="single"/>
        </w:rPr>
        <w:t xml:space="preserve">De </w:t>
      </w:r>
      <w:proofErr w:type="spellStart"/>
      <w:r w:rsidR="000D4448" w:rsidRPr="009C5A43">
        <w:rPr>
          <w:i/>
          <w:color w:val="000000" w:themeColor="text1"/>
          <w:szCs w:val="24"/>
          <w:u w:val="single"/>
        </w:rPr>
        <w:t>Trinitate</w:t>
      </w:r>
      <w:proofErr w:type="spellEnd"/>
      <w:r w:rsidR="000354B0" w:rsidRPr="009C5A43">
        <w:rPr>
          <w:color w:val="000000" w:themeColor="text1"/>
          <w:szCs w:val="24"/>
        </w:rPr>
        <w:t xml:space="preserve">. (Oxford University Press, 2008). In </w:t>
      </w:r>
      <w:proofErr w:type="spellStart"/>
      <w:r w:rsidR="000D4448" w:rsidRPr="009C5A43">
        <w:rPr>
          <w:i/>
          <w:iCs/>
          <w:color w:val="000000" w:themeColor="text1"/>
          <w:szCs w:val="24"/>
        </w:rPr>
        <w:t>Zeitschrift</w:t>
      </w:r>
      <w:proofErr w:type="spellEnd"/>
      <w:r w:rsidR="000D4448" w:rsidRPr="009C5A43">
        <w:rPr>
          <w:i/>
          <w:iCs/>
          <w:color w:val="000000" w:themeColor="text1"/>
          <w:szCs w:val="24"/>
        </w:rPr>
        <w:t xml:space="preserve">  für </w:t>
      </w:r>
      <w:proofErr w:type="spellStart"/>
      <w:r w:rsidR="000D4448" w:rsidRPr="009C5A43">
        <w:rPr>
          <w:i/>
          <w:iCs/>
          <w:color w:val="000000" w:themeColor="text1"/>
          <w:szCs w:val="24"/>
        </w:rPr>
        <w:t>Antikes</w:t>
      </w:r>
      <w:proofErr w:type="spellEnd"/>
      <w:r w:rsidR="000D4448" w:rsidRPr="009C5A43">
        <w:rPr>
          <w:i/>
          <w:iCs/>
          <w:color w:val="000000" w:themeColor="text1"/>
          <w:szCs w:val="24"/>
        </w:rPr>
        <w:t xml:space="preserve"> </w:t>
      </w:r>
      <w:proofErr w:type="spellStart"/>
      <w:r w:rsidR="000D4448" w:rsidRPr="009C5A43">
        <w:rPr>
          <w:i/>
          <w:iCs/>
          <w:color w:val="000000" w:themeColor="text1"/>
          <w:szCs w:val="24"/>
        </w:rPr>
        <w:t>Christentum</w:t>
      </w:r>
      <w:proofErr w:type="spellEnd"/>
      <w:r w:rsidR="000D4448" w:rsidRPr="009C5A43">
        <w:rPr>
          <w:i/>
          <w:iCs/>
          <w:color w:val="000000" w:themeColor="text1"/>
          <w:szCs w:val="24"/>
        </w:rPr>
        <w:t xml:space="preserve"> </w:t>
      </w:r>
      <w:r w:rsidR="00344578" w:rsidRPr="009C5A43">
        <w:rPr>
          <w:iCs/>
          <w:color w:val="000000" w:themeColor="text1"/>
          <w:szCs w:val="24"/>
        </w:rPr>
        <w:t>16 (2012)</w:t>
      </w:r>
      <w:r w:rsidR="000D4448" w:rsidRPr="009C5A43">
        <w:rPr>
          <w:color w:val="000000" w:themeColor="text1"/>
          <w:szCs w:val="24"/>
        </w:rPr>
        <w:t xml:space="preserve"> 380-382.</w:t>
      </w:r>
    </w:p>
    <w:p w14:paraId="438B4545" w14:textId="77777777" w:rsidR="000D4448" w:rsidRPr="009C5A43" w:rsidRDefault="000D4448" w:rsidP="00D41EE4">
      <w:pPr>
        <w:rPr>
          <w:color w:val="000000" w:themeColor="text1"/>
          <w:szCs w:val="24"/>
        </w:rPr>
      </w:pPr>
    </w:p>
    <w:p w14:paraId="50ED3565" w14:textId="77777777" w:rsidR="002D6577" w:rsidRPr="009C5A43" w:rsidRDefault="000354B0" w:rsidP="00D41EE4">
      <w:pPr>
        <w:rPr>
          <w:color w:val="000000" w:themeColor="text1"/>
          <w:szCs w:val="24"/>
        </w:rPr>
      </w:pPr>
      <w:r w:rsidRPr="009C5A43">
        <w:rPr>
          <w:color w:val="000000" w:themeColor="text1"/>
          <w:szCs w:val="24"/>
        </w:rPr>
        <w:lastRenderedPageBreak/>
        <w:t>Normal Russell,</w:t>
      </w:r>
      <w:r w:rsidR="002D6577" w:rsidRPr="009C5A43">
        <w:rPr>
          <w:color w:val="000000" w:themeColor="text1"/>
          <w:szCs w:val="24"/>
        </w:rPr>
        <w:t xml:space="preserve"> </w:t>
      </w:r>
      <w:r w:rsidR="002D6577" w:rsidRPr="009C5A43">
        <w:rPr>
          <w:i/>
          <w:color w:val="000000" w:themeColor="text1"/>
          <w:szCs w:val="24"/>
        </w:rPr>
        <w:t>Theophilus of Alexandria</w:t>
      </w:r>
      <w:r w:rsidR="00C21E13" w:rsidRPr="009C5A43">
        <w:rPr>
          <w:i/>
          <w:color w:val="000000" w:themeColor="text1"/>
          <w:szCs w:val="24"/>
        </w:rPr>
        <w:t>.</w:t>
      </w:r>
      <w:r w:rsidRPr="009C5A43">
        <w:rPr>
          <w:color w:val="000000" w:themeColor="text1"/>
          <w:szCs w:val="24"/>
        </w:rPr>
        <w:t xml:space="preserve"> (</w:t>
      </w:r>
      <w:r w:rsidR="00344578" w:rsidRPr="009C5A43">
        <w:rPr>
          <w:color w:val="000000" w:themeColor="text1"/>
          <w:szCs w:val="24"/>
        </w:rPr>
        <w:t>Routledge, 2006)</w:t>
      </w:r>
      <w:r w:rsidR="00C21E13" w:rsidRPr="009C5A43">
        <w:rPr>
          <w:color w:val="000000" w:themeColor="text1"/>
          <w:szCs w:val="24"/>
        </w:rPr>
        <w:t>.</w:t>
      </w:r>
      <w:r w:rsidR="00344578" w:rsidRPr="009C5A43">
        <w:rPr>
          <w:color w:val="000000" w:themeColor="text1"/>
          <w:szCs w:val="24"/>
        </w:rPr>
        <w:t xml:space="preserve"> In</w:t>
      </w:r>
      <w:r w:rsidR="002D6577" w:rsidRPr="009C5A43">
        <w:rPr>
          <w:color w:val="000000" w:themeColor="text1"/>
          <w:szCs w:val="24"/>
        </w:rPr>
        <w:t xml:space="preserve"> </w:t>
      </w:r>
      <w:r w:rsidR="002D6577" w:rsidRPr="009C5A43">
        <w:rPr>
          <w:i/>
          <w:color w:val="000000" w:themeColor="text1"/>
          <w:szCs w:val="24"/>
        </w:rPr>
        <w:t>Logos: A Journal of Eastern Christian Studie</w:t>
      </w:r>
      <w:r w:rsidR="00D41EE4" w:rsidRPr="009C5A43">
        <w:rPr>
          <w:i/>
          <w:color w:val="000000" w:themeColor="text1"/>
          <w:szCs w:val="24"/>
        </w:rPr>
        <w:t xml:space="preserve">s </w:t>
      </w:r>
      <w:r w:rsidR="00D41EE4" w:rsidRPr="009C5A43">
        <w:rPr>
          <w:color w:val="000000" w:themeColor="text1"/>
          <w:szCs w:val="24"/>
        </w:rPr>
        <w:t>49 (2008) 298-301</w:t>
      </w:r>
      <w:r w:rsidR="000D4448" w:rsidRPr="009C5A43">
        <w:rPr>
          <w:color w:val="000000" w:themeColor="text1"/>
          <w:szCs w:val="24"/>
        </w:rPr>
        <w:t>.</w:t>
      </w:r>
    </w:p>
    <w:p w14:paraId="37263F8E" w14:textId="77777777" w:rsidR="002D6577" w:rsidRPr="009C5A43" w:rsidRDefault="002D6577" w:rsidP="002D6577">
      <w:pPr>
        <w:rPr>
          <w:color w:val="000000" w:themeColor="text1"/>
          <w:szCs w:val="24"/>
        </w:rPr>
      </w:pPr>
    </w:p>
    <w:p w14:paraId="5160F896" w14:textId="77777777" w:rsidR="00344578" w:rsidRPr="009C5A43" w:rsidRDefault="00344578" w:rsidP="00344578">
      <w:pPr>
        <w:rPr>
          <w:i/>
          <w:color w:val="000000" w:themeColor="text1"/>
          <w:szCs w:val="24"/>
        </w:rPr>
      </w:pPr>
      <w:r w:rsidRPr="009C5A43">
        <w:rPr>
          <w:color w:val="000000" w:themeColor="text1"/>
          <w:szCs w:val="24"/>
        </w:rPr>
        <w:t>Sergei Bulgakov,</w:t>
      </w:r>
      <w:r w:rsidR="002D6577" w:rsidRPr="009C5A43">
        <w:rPr>
          <w:color w:val="000000" w:themeColor="text1"/>
          <w:szCs w:val="24"/>
        </w:rPr>
        <w:t xml:space="preserve"> </w:t>
      </w:r>
      <w:r w:rsidR="002D6577" w:rsidRPr="009C5A43">
        <w:rPr>
          <w:i/>
          <w:color w:val="000000" w:themeColor="text1"/>
          <w:szCs w:val="24"/>
        </w:rPr>
        <w:t>The Comforte</w:t>
      </w:r>
      <w:r w:rsidR="00C21E13" w:rsidRPr="009C5A43">
        <w:rPr>
          <w:i/>
          <w:color w:val="000000" w:themeColor="text1"/>
          <w:szCs w:val="24"/>
        </w:rPr>
        <w:t>r</w:t>
      </w:r>
      <w:r w:rsidR="002D6577" w:rsidRPr="009C5A43">
        <w:rPr>
          <w:color w:val="000000" w:themeColor="text1"/>
          <w:szCs w:val="24"/>
        </w:rPr>
        <w:t xml:space="preserve">, trans. Boris Jakim.  </w:t>
      </w:r>
      <w:r w:rsidRPr="009C5A43">
        <w:rPr>
          <w:color w:val="000000" w:themeColor="text1"/>
          <w:szCs w:val="24"/>
        </w:rPr>
        <w:t>(Eerdmans, 2004)</w:t>
      </w:r>
      <w:r w:rsidR="00C21E13" w:rsidRPr="009C5A43">
        <w:rPr>
          <w:color w:val="000000" w:themeColor="text1"/>
          <w:szCs w:val="24"/>
        </w:rPr>
        <w:t>.</w:t>
      </w:r>
      <w:r w:rsidRPr="009C5A43">
        <w:rPr>
          <w:color w:val="000000" w:themeColor="text1"/>
          <w:szCs w:val="24"/>
        </w:rPr>
        <w:t xml:space="preserve"> In </w:t>
      </w:r>
      <w:r w:rsidR="002D6577" w:rsidRPr="009C5A43">
        <w:rPr>
          <w:i/>
          <w:color w:val="000000" w:themeColor="text1"/>
          <w:szCs w:val="24"/>
        </w:rPr>
        <w:t xml:space="preserve">Nova et </w:t>
      </w:r>
      <w:proofErr w:type="spellStart"/>
      <w:r w:rsidR="002D6577" w:rsidRPr="009C5A43">
        <w:rPr>
          <w:i/>
          <w:color w:val="000000" w:themeColor="text1"/>
          <w:szCs w:val="24"/>
        </w:rPr>
        <w:t>Vetera</w:t>
      </w:r>
      <w:proofErr w:type="spellEnd"/>
      <w:r w:rsidR="002D6577" w:rsidRPr="009C5A43">
        <w:rPr>
          <w:i/>
          <w:color w:val="000000" w:themeColor="text1"/>
          <w:szCs w:val="24"/>
        </w:rPr>
        <w:t xml:space="preserve"> </w:t>
      </w:r>
      <w:r w:rsidR="002D6577" w:rsidRPr="009C5A43">
        <w:rPr>
          <w:color w:val="000000" w:themeColor="text1"/>
          <w:szCs w:val="24"/>
        </w:rPr>
        <w:t>6:1</w:t>
      </w:r>
      <w:r w:rsidR="002D6577" w:rsidRPr="009C5A43">
        <w:rPr>
          <w:i/>
          <w:color w:val="000000" w:themeColor="text1"/>
          <w:szCs w:val="24"/>
        </w:rPr>
        <w:t xml:space="preserve"> </w:t>
      </w:r>
      <w:r w:rsidR="002D6577" w:rsidRPr="009C5A43">
        <w:rPr>
          <w:color w:val="000000" w:themeColor="text1"/>
          <w:szCs w:val="24"/>
        </w:rPr>
        <w:t>(2008</w:t>
      </w:r>
      <w:r w:rsidRPr="009C5A43">
        <w:rPr>
          <w:color w:val="000000" w:themeColor="text1"/>
          <w:szCs w:val="24"/>
        </w:rPr>
        <w:t>)</w:t>
      </w:r>
      <w:r w:rsidRPr="009C5A43">
        <w:rPr>
          <w:i/>
          <w:color w:val="000000" w:themeColor="text1"/>
          <w:szCs w:val="24"/>
        </w:rPr>
        <w:t xml:space="preserve"> </w:t>
      </w:r>
      <w:r w:rsidRPr="009C5A43">
        <w:rPr>
          <w:color w:val="000000" w:themeColor="text1"/>
          <w:szCs w:val="24"/>
        </w:rPr>
        <w:t>235-239.</w:t>
      </w:r>
    </w:p>
    <w:p w14:paraId="102D6FB5" w14:textId="77777777" w:rsidR="00344578" w:rsidRPr="009C5A43" w:rsidRDefault="00344578" w:rsidP="00344578">
      <w:pPr>
        <w:rPr>
          <w:i/>
          <w:color w:val="000000" w:themeColor="text1"/>
          <w:szCs w:val="24"/>
        </w:rPr>
      </w:pPr>
    </w:p>
    <w:p w14:paraId="3A2324BB" w14:textId="77777777" w:rsidR="002D6577" w:rsidRPr="009C5A43" w:rsidRDefault="002D6577" w:rsidP="00D41EE4">
      <w:pPr>
        <w:rPr>
          <w:i/>
          <w:color w:val="000000" w:themeColor="text1"/>
          <w:szCs w:val="24"/>
        </w:rPr>
      </w:pPr>
      <w:r w:rsidRPr="009C5A43">
        <w:rPr>
          <w:i/>
          <w:color w:val="000000" w:themeColor="text1"/>
          <w:szCs w:val="24"/>
        </w:rPr>
        <w:t xml:space="preserve"> </w:t>
      </w:r>
      <w:r w:rsidR="00344578" w:rsidRPr="009C5A43">
        <w:rPr>
          <w:color w:val="000000" w:themeColor="text1"/>
          <w:szCs w:val="24"/>
        </w:rPr>
        <w:t xml:space="preserve">Sarah Coakley, </w:t>
      </w:r>
      <w:r w:rsidR="00DC2DDD" w:rsidRPr="009C5A43">
        <w:rPr>
          <w:i/>
          <w:color w:val="000000" w:themeColor="text1"/>
          <w:szCs w:val="24"/>
        </w:rPr>
        <w:t xml:space="preserve">Powers and </w:t>
      </w:r>
      <w:r w:rsidRPr="009C5A43">
        <w:rPr>
          <w:i/>
          <w:color w:val="000000" w:themeColor="text1"/>
          <w:szCs w:val="24"/>
        </w:rPr>
        <w:t>Submission: Spirituality, Philosophy, and Gender</w:t>
      </w:r>
      <w:r w:rsidR="00344578" w:rsidRPr="009C5A43">
        <w:rPr>
          <w:color w:val="000000" w:themeColor="text1"/>
          <w:szCs w:val="24"/>
        </w:rPr>
        <w:t>. (</w:t>
      </w:r>
      <w:r w:rsidR="00DC2DDD" w:rsidRPr="009C5A43">
        <w:rPr>
          <w:color w:val="000000" w:themeColor="text1"/>
          <w:szCs w:val="24"/>
        </w:rPr>
        <w:t>Wiley-</w:t>
      </w:r>
      <w:r w:rsidR="00344578" w:rsidRPr="009C5A43">
        <w:rPr>
          <w:color w:val="000000" w:themeColor="text1"/>
          <w:szCs w:val="24"/>
        </w:rPr>
        <w:t xml:space="preserve">Blackwell, </w:t>
      </w:r>
      <w:r w:rsidR="00DC2DDD" w:rsidRPr="009C5A43">
        <w:rPr>
          <w:color w:val="000000" w:themeColor="text1"/>
          <w:szCs w:val="24"/>
        </w:rPr>
        <w:t>2002)</w:t>
      </w:r>
      <w:r w:rsidR="00C21E13" w:rsidRPr="009C5A43">
        <w:rPr>
          <w:color w:val="000000" w:themeColor="text1"/>
          <w:szCs w:val="24"/>
        </w:rPr>
        <w:t>.</w:t>
      </w:r>
      <w:r w:rsidR="00DC2DDD" w:rsidRPr="009C5A43">
        <w:rPr>
          <w:color w:val="000000" w:themeColor="text1"/>
          <w:szCs w:val="24"/>
        </w:rPr>
        <w:t xml:space="preserve"> In </w:t>
      </w:r>
      <w:r w:rsidRPr="009C5A43">
        <w:rPr>
          <w:i/>
          <w:color w:val="000000" w:themeColor="text1"/>
          <w:szCs w:val="24"/>
        </w:rPr>
        <w:t>Toronto Journal of Theology</w:t>
      </w:r>
      <w:r w:rsidRPr="009C5A43">
        <w:rPr>
          <w:color w:val="000000" w:themeColor="text1"/>
          <w:szCs w:val="24"/>
        </w:rPr>
        <w:t xml:space="preserve"> 20:1, 106-108</w:t>
      </w:r>
    </w:p>
    <w:p w14:paraId="7144F9B0" w14:textId="77777777" w:rsidR="00344578" w:rsidRPr="009C5A43" w:rsidRDefault="00344578" w:rsidP="00344578">
      <w:pPr>
        <w:rPr>
          <w:color w:val="000000" w:themeColor="text1"/>
          <w:szCs w:val="24"/>
        </w:rPr>
      </w:pPr>
    </w:p>
    <w:p w14:paraId="7E2BDA62" w14:textId="77777777" w:rsidR="002D6577" w:rsidRPr="009C5A43" w:rsidRDefault="00DC2DDD" w:rsidP="00D41EE4">
      <w:pPr>
        <w:rPr>
          <w:i/>
          <w:color w:val="000000" w:themeColor="text1"/>
          <w:szCs w:val="24"/>
        </w:rPr>
      </w:pPr>
      <w:r w:rsidRPr="009C5A43">
        <w:rPr>
          <w:color w:val="000000" w:themeColor="text1"/>
          <w:szCs w:val="24"/>
        </w:rPr>
        <w:t xml:space="preserve">John Behr, </w:t>
      </w:r>
      <w:r w:rsidR="002D6577" w:rsidRPr="009C5A43">
        <w:rPr>
          <w:i/>
          <w:color w:val="000000" w:themeColor="text1"/>
          <w:szCs w:val="24"/>
        </w:rPr>
        <w:t>Asceticism and Anthropology in Irenaeus and Clement</w:t>
      </w:r>
      <w:r w:rsidRPr="009C5A43">
        <w:rPr>
          <w:color w:val="000000" w:themeColor="text1"/>
          <w:szCs w:val="24"/>
        </w:rPr>
        <w:t>. (Oxford University Press, 2000)</w:t>
      </w:r>
      <w:r w:rsidR="00C21E13" w:rsidRPr="009C5A43">
        <w:rPr>
          <w:color w:val="000000" w:themeColor="text1"/>
          <w:szCs w:val="24"/>
        </w:rPr>
        <w:t>.</w:t>
      </w:r>
      <w:r w:rsidR="002D6577" w:rsidRPr="009C5A43">
        <w:rPr>
          <w:color w:val="000000" w:themeColor="text1"/>
          <w:szCs w:val="24"/>
        </w:rPr>
        <w:t xml:space="preserve"> </w:t>
      </w:r>
      <w:r w:rsidRPr="009C5A43">
        <w:rPr>
          <w:color w:val="000000" w:themeColor="text1"/>
          <w:szCs w:val="24"/>
        </w:rPr>
        <w:t xml:space="preserve">In </w:t>
      </w:r>
      <w:r w:rsidR="002D6577" w:rsidRPr="009C5A43">
        <w:rPr>
          <w:i/>
          <w:color w:val="000000" w:themeColor="text1"/>
          <w:szCs w:val="24"/>
        </w:rPr>
        <w:t>St. Vladimir’s Theological Quarterly</w:t>
      </w:r>
      <w:r w:rsidR="002D6577" w:rsidRPr="009C5A43">
        <w:rPr>
          <w:color w:val="000000" w:themeColor="text1"/>
          <w:szCs w:val="24"/>
        </w:rPr>
        <w:t xml:space="preserve"> 45:4 (2001): 411-418.</w:t>
      </w:r>
    </w:p>
    <w:p w14:paraId="7365CEC5" w14:textId="77777777" w:rsidR="002D6577" w:rsidRPr="009C5A43" w:rsidRDefault="002D6577" w:rsidP="002D6577">
      <w:pPr>
        <w:rPr>
          <w:color w:val="000000" w:themeColor="text1"/>
          <w:szCs w:val="24"/>
        </w:rPr>
      </w:pPr>
    </w:p>
    <w:p w14:paraId="23BA4E6F" w14:textId="77777777" w:rsidR="002D6577" w:rsidRPr="009C5A43" w:rsidRDefault="00DC2DDD" w:rsidP="00D41EE4">
      <w:pPr>
        <w:rPr>
          <w:color w:val="000000" w:themeColor="text1"/>
          <w:szCs w:val="24"/>
        </w:rPr>
      </w:pPr>
      <w:r w:rsidRPr="009C5A43">
        <w:rPr>
          <w:color w:val="000000" w:themeColor="text1"/>
          <w:szCs w:val="24"/>
        </w:rPr>
        <w:t xml:space="preserve">Denise Kimber Buell, </w:t>
      </w:r>
      <w:r w:rsidR="002D6577" w:rsidRPr="009C5A43">
        <w:rPr>
          <w:i/>
          <w:color w:val="000000" w:themeColor="text1"/>
          <w:szCs w:val="24"/>
        </w:rPr>
        <w:t>Making Christians: Clement of Alexandria and the Rhetoric of Legitimacy</w:t>
      </w:r>
      <w:r w:rsidRPr="009C5A43">
        <w:rPr>
          <w:color w:val="000000" w:themeColor="text1"/>
          <w:szCs w:val="24"/>
        </w:rPr>
        <w:t xml:space="preserve"> (Princeton University Press, 1999). In</w:t>
      </w:r>
      <w:r w:rsidR="002D6577" w:rsidRPr="009C5A43">
        <w:rPr>
          <w:color w:val="000000" w:themeColor="text1"/>
          <w:szCs w:val="24"/>
        </w:rPr>
        <w:t xml:space="preserve"> </w:t>
      </w:r>
      <w:r w:rsidR="002D6577" w:rsidRPr="009C5A43">
        <w:rPr>
          <w:i/>
          <w:color w:val="000000" w:themeColor="text1"/>
          <w:szCs w:val="24"/>
        </w:rPr>
        <w:t>Journal of Religion and Society</w:t>
      </w:r>
      <w:r w:rsidR="000D4448" w:rsidRPr="009C5A43">
        <w:rPr>
          <w:i/>
          <w:color w:val="000000" w:themeColor="text1"/>
          <w:szCs w:val="24"/>
        </w:rPr>
        <w:t>.</w:t>
      </w:r>
      <w:r w:rsidRPr="009C5A43">
        <w:rPr>
          <w:color w:val="000000" w:themeColor="text1"/>
          <w:szCs w:val="24"/>
        </w:rPr>
        <w:t xml:space="preserve"> </w:t>
      </w:r>
      <w:r w:rsidR="002D6577" w:rsidRPr="009C5A43">
        <w:rPr>
          <w:color w:val="000000" w:themeColor="text1"/>
          <w:szCs w:val="24"/>
        </w:rPr>
        <w:t>(http://puffin.creighton.edu/human/JRS/1999).</w:t>
      </w:r>
    </w:p>
    <w:p w14:paraId="3D5FBD55" w14:textId="77777777" w:rsidR="002D6577" w:rsidRPr="009C5A43" w:rsidRDefault="002D6577" w:rsidP="002D6577">
      <w:pPr>
        <w:rPr>
          <w:color w:val="000000" w:themeColor="text1"/>
          <w:szCs w:val="24"/>
        </w:rPr>
      </w:pPr>
    </w:p>
    <w:p w14:paraId="1CEF4AE2" w14:textId="77777777" w:rsidR="002D6577" w:rsidRPr="009C5A43" w:rsidRDefault="00DC2DDD" w:rsidP="00D41EE4">
      <w:pPr>
        <w:rPr>
          <w:i/>
          <w:color w:val="000000" w:themeColor="text1"/>
          <w:szCs w:val="24"/>
        </w:rPr>
      </w:pPr>
      <w:r w:rsidRPr="009C5A43">
        <w:rPr>
          <w:color w:val="000000" w:themeColor="text1"/>
          <w:szCs w:val="24"/>
        </w:rPr>
        <w:t xml:space="preserve">Pierre Miquel, </w:t>
      </w:r>
      <w:r w:rsidR="002D6577" w:rsidRPr="009C5A43">
        <w:rPr>
          <w:i/>
          <w:color w:val="000000" w:themeColor="text1"/>
          <w:szCs w:val="24"/>
        </w:rPr>
        <w:t xml:space="preserve">Le </w:t>
      </w:r>
      <w:proofErr w:type="spellStart"/>
      <w:r w:rsidR="002D6577" w:rsidRPr="009C5A43">
        <w:rPr>
          <w:i/>
          <w:color w:val="000000" w:themeColor="text1"/>
          <w:szCs w:val="24"/>
        </w:rPr>
        <w:t>Vocabulaire</w:t>
      </w:r>
      <w:proofErr w:type="spellEnd"/>
      <w:r w:rsidR="002D6577" w:rsidRPr="009C5A43">
        <w:rPr>
          <w:i/>
          <w:color w:val="000000" w:themeColor="text1"/>
          <w:szCs w:val="24"/>
        </w:rPr>
        <w:t xml:space="preserve"> de </w:t>
      </w:r>
      <w:proofErr w:type="spellStart"/>
      <w:r w:rsidR="002D6577" w:rsidRPr="009C5A43">
        <w:rPr>
          <w:i/>
          <w:color w:val="000000" w:themeColor="text1"/>
          <w:szCs w:val="24"/>
        </w:rPr>
        <w:t>l'expérience</w:t>
      </w:r>
      <w:proofErr w:type="spellEnd"/>
      <w:r w:rsidR="002D6577" w:rsidRPr="009C5A43">
        <w:rPr>
          <w:i/>
          <w:color w:val="000000" w:themeColor="text1"/>
          <w:szCs w:val="24"/>
        </w:rPr>
        <w:t xml:space="preserve"> spirituelle dans la tradition </w:t>
      </w:r>
      <w:proofErr w:type="spellStart"/>
      <w:r w:rsidR="002D6577" w:rsidRPr="009C5A43">
        <w:rPr>
          <w:i/>
          <w:color w:val="000000" w:themeColor="text1"/>
          <w:szCs w:val="24"/>
        </w:rPr>
        <w:t>patristique</w:t>
      </w:r>
      <w:proofErr w:type="spellEnd"/>
      <w:r w:rsidR="002D6577" w:rsidRPr="009C5A43">
        <w:rPr>
          <w:i/>
          <w:color w:val="000000" w:themeColor="text1"/>
          <w:szCs w:val="24"/>
        </w:rPr>
        <w:t xml:space="preserve"> grecque du </w:t>
      </w:r>
      <w:proofErr w:type="spellStart"/>
      <w:r w:rsidR="002D6577" w:rsidRPr="009C5A43">
        <w:rPr>
          <w:i/>
          <w:color w:val="000000" w:themeColor="text1"/>
          <w:szCs w:val="24"/>
        </w:rPr>
        <w:t>IVe</w:t>
      </w:r>
      <w:proofErr w:type="spellEnd"/>
      <w:r w:rsidR="002D6577" w:rsidRPr="009C5A43">
        <w:rPr>
          <w:i/>
          <w:color w:val="000000" w:themeColor="text1"/>
          <w:szCs w:val="24"/>
        </w:rPr>
        <w:t xml:space="preserve"> au </w:t>
      </w:r>
      <w:proofErr w:type="spellStart"/>
      <w:r w:rsidR="002D6577" w:rsidRPr="009C5A43">
        <w:rPr>
          <w:i/>
          <w:color w:val="000000" w:themeColor="text1"/>
          <w:szCs w:val="24"/>
        </w:rPr>
        <w:t>XIVe</w:t>
      </w:r>
      <w:proofErr w:type="spellEnd"/>
      <w:r w:rsidR="002D6577" w:rsidRPr="009C5A43">
        <w:rPr>
          <w:i/>
          <w:color w:val="000000" w:themeColor="text1"/>
          <w:szCs w:val="24"/>
        </w:rPr>
        <w:t xml:space="preserve"> siècle</w:t>
      </w:r>
      <w:r w:rsidRPr="009C5A43">
        <w:rPr>
          <w:color w:val="000000" w:themeColor="text1"/>
          <w:szCs w:val="24"/>
        </w:rPr>
        <w:t xml:space="preserve"> (Paris: Beauchesne, 1989) In </w:t>
      </w:r>
      <w:r w:rsidR="002D6577" w:rsidRPr="009C5A43">
        <w:rPr>
          <w:i/>
          <w:color w:val="000000" w:themeColor="text1"/>
          <w:szCs w:val="24"/>
        </w:rPr>
        <w:t xml:space="preserve">Toronto Journal of Theology </w:t>
      </w:r>
      <w:r w:rsidRPr="009C5A43">
        <w:rPr>
          <w:color w:val="000000" w:themeColor="text1"/>
          <w:szCs w:val="24"/>
        </w:rPr>
        <w:t>8 (Fall 1992)</w:t>
      </w:r>
      <w:r w:rsidR="002D6577" w:rsidRPr="009C5A43">
        <w:rPr>
          <w:color w:val="000000" w:themeColor="text1"/>
          <w:szCs w:val="24"/>
        </w:rPr>
        <w:t xml:space="preserve"> 343-344.</w:t>
      </w:r>
    </w:p>
    <w:p w14:paraId="7D5C8289" w14:textId="77777777" w:rsidR="00100D17" w:rsidRPr="009C5A43" w:rsidRDefault="00100D17" w:rsidP="002D6577">
      <w:pPr>
        <w:rPr>
          <w:b/>
          <w:color w:val="000000" w:themeColor="text1"/>
          <w:szCs w:val="24"/>
          <w:u w:val="single"/>
        </w:rPr>
      </w:pPr>
    </w:p>
    <w:p w14:paraId="7BA49FFB" w14:textId="77777777" w:rsidR="005578D1" w:rsidRPr="009C5A43" w:rsidRDefault="005578D1" w:rsidP="002D6577">
      <w:pPr>
        <w:rPr>
          <w:b/>
          <w:color w:val="000000" w:themeColor="text1"/>
          <w:szCs w:val="24"/>
          <w:u w:val="single"/>
        </w:rPr>
      </w:pPr>
    </w:p>
    <w:p w14:paraId="60B3E868" w14:textId="4CBCA221" w:rsidR="003D37E6" w:rsidRPr="009C5A43" w:rsidRDefault="00214359" w:rsidP="002D6577">
      <w:pPr>
        <w:rPr>
          <w:b/>
          <w:color w:val="000000" w:themeColor="text1"/>
          <w:szCs w:val="24"/>
          <w:u w:val="single"/>
        </w:rPr>
      </w:pPr>
      <w:r w:rsidRPr="009C5A43">
        <w:rPr>
          <w:b/>
          <w:color w:val="000000" w:themeColor="text1"/>
          <w:szCs w:val="24"/>
          <w:u w:val="single"/>
        </w:rPr>
        <w:t>Academic Presentations</w:t>
      </w:r>
    </w:p>
    <w:p w14:paraId="70E7B5E5" w14:textId="77777777" w:rsidR="00214359" w:rsidRPr="009C5A43" w:rsidRDefault="00214359" w:rsidP="002D6577">
      <w:pPr>
        <w:rPr>
          <w:b/>
          <w:color w:val="000000" w:themeColor="text1"/>
          <w:szCs w:val="24"/>
          <w:u w:val="single"/>
        </w:rPr>
      </w:pPr>
    </w:p>
    <w:p w14:paraId="043A0EE0" w14:textId="77777777" w:rsidR="002D6577" w:rsidRPr="009C5A43" w:rsidRDefault="00214359" w:rsidP="002D6577">
      <w:pPr>
        <w:rPr>
          <w:b/>
          <w:color w:val="000000" w:themeColor="text1"/>
          <w:szCs w:val="24"/>
          <w:u w:val="single"/>
        </w:rPr>
      </w:pPr>
      <w:r w:rsidRPr="009C5A43">
        <w:rPr>
          <w:b/>
          <w:color w:val="000000" w:themeColor="text1"/>
          <w:szCs w:val="24"/>
          <w:u w:val="single"/>
        </w:rPr>
        <w:t xml:space="preserve">A. </w:t>
      </w:r>
      <w:r w:rsidR="007E1A95" w:rsidRPr="009C5A43">
        <w:rPr>
          <w:b/>
          <w:color w:val="000000" w:themeColor="text1"/>
          <w:szCs w:val="24"/>
          <w:u w:val="single"/>
        </w:rPr>
        <w:t>Invited Lectures</w:t>
      </w:r>
    </w:p>
    <w:p w14:paraId="48FF377F" w14:textId="45FC77CD" w:rsidR="00115236" w:rsidRDefault="00115236" w:rsidP="002D6577">
      <w:pPr>
        <w:rPr>
          <w:b/>
          <w:color w:val="000000" w:themeColor="text1"/>
          <w:szCs w:val="24"/>
          <w:u w:val="single"/>
        </w:rPr>
      </w:pPr>
    </w:p>
    <w:p w14:paraId="399F0BB4" w14:textId="1FBE0287" w:rsidR="0011479A" w:rsidRDefault="0011479A" w:rsidP="002D6577">
      <w:pPr>
        <w:rPr>
          <w:bCs/>
          <w:color w:val="000000" w:themeColor="text1"/>
          <w:szCs w:val="24"/>
        </w:rPr>
      </w:pPr>
      <w:r>
        <w:rPr>
          <w:bCs/>
          <w:color w:val="000000" w:themeColor="text1"/>
          <w:szCs w:val="24"/>
        </w:rPr>
        <w:t>“Repentance in Glory. Byzantine Liturgy as Counsel for Apocalyptic Times.” Aletheia Lecture in Catholicism and Eastern Christianity. Harvard University. October 8, 2026.</w:t>
      </w:r>
    </w:p>
    <w:p w14:paraId="0B022455" w14:textId="77777777" w:rsidR="0011479A" w:rsidRDefault="0011479A" w:rsidP="002D6577">
      <w:pPr>
        <w:rPr>
          <w:bCs/>
          <w:color w:val="000000" w:themeColor="text1"/>
          <w:szCs w:val="24"/>
        </w:rPr>
      </w:pPr>
    </w:p>
    <w:p w14:paraId="55AAB0D3" w14:textId="763AA1E7" w:rsidR="0011479A" w:rsidRPr="00B41B7C" w:rsidRDefault="0011479A" w:rsidP="0011479A">
      <w:pPr>
        <w:contextualSpacing/>
        <w:rPr>
          <w:szCs w:val="24"/>
        </w:rPr>
      </w:pPr>
      <w:r>
        <w:rPr>
          <w:bCs/>
          <w:color w:val="000000" w:themeColor="text1"/>
          <w:szCs w:val="24"/>
        </w:rPr>
        <w:t>“</w:t>
      </w:r>
      <w:r w:rsidRPr="00B41B7C">
        <w:rPr>
          <w:szCs w:val="24"/>
        </w:rPr>
        <w:t>Doxological Contrition and Eschatological Anguish:</w:t>
      </w:r>
      <w:r>
        <w:rPr>
          <w:szCs w:val="24"/>
        </w:rPr>
        <w:t xml:space="preserve"> </w:t>
      </w:r>
      <w:r w:rsidRPr="00B41B7C">
        <w:rPr>
          <w:szCs w:val="24"/>
        </w:rPr>
        <w:t>Or How to Stop Worrying and Start Cooperating with the Apocalypse</w:t>
      </w:r>
      <w:r>
        <w:rPr>
          <w:szCs w:val="24"/>
        </w:rPr>
        <w:t xml:space="preserve">.” St. John Paul II Lecture. </w:t>
      </w:r>
      <w:r w:rsidRPr="00B41B7C">
        <w:rPr>
          <w:szCs w:val="24"/>
        </w:rPr>
        <w:t>University of Dallas</w:t>
      </w:r>
      <w:r>
        <w:rPr>
          <w:szCs w:val="24"/>
        </w:rPr>
        <w:t>. September 9, 2026.</w:t>
      </w:r>
    </w:p>
    <w:p w14:paraId="3D45F0FB" w14:textId="77777777" w:rsidR="0011479A" w:rsidRDefault="0011479A" w:rsidP="002D6577">
      <w:pPr>
        <w:rPr>
          <w:bCs/>
          <w:color w:val="000000" w:themeColor="text1"/>
          <w:szCs w:val="24"/>
        </w:rPr>
      </w:pPr>
    </w:p>
    <w:p w14:paraId="3E44A708" w14:textId="6786062F" w:rsidR="0011479A" w:rsidRPr="0011479A" w:rsidRDefault="008D08F7" w:rsidP="0011479A">
      <w:pPr>
        <w:contextualSpacing/>
        <w:rPr>
          <w:szCs w:val="24"/>
        </w:rPr>
      </w:pPr>
      <w:r>
        <w:rPr>
          <w:szCs w:val="24"/>
        </w:rPr>
        <w:t>“</w:t>
      </w:r>
      <w:r w:rsidR="0011479A" w:rsidRPr="0011479A">
        <w:rPr>
          <w:i/>
          <w:iCs/>
          <w:szCs w:val="24"/>
        </w:rPr>
        <w:t>Analogia G</w:t>
      </w:r>
      <w:proofErr w:type="spellStart"/>
      <w:r w:rsidR="0011479A" w:rsidRPr="0011479A">
        <w:rPr>
          <w:i/>
          <w:iCs/>
          <w:szCs w:val="24"/>
        </w:rPr>
        <w:t>loriae</w:t>
      </w:r>
      <w:proofErr w:type="spellEnd"/>
      <w:r w:rsidR="0011479A" w:rsidRPr="0011479A">
        <w:rPr>
          <w:szCs w:val="24"/>
        </w:rPr>
        <w:t>: The Achievement and Promise of Doxological Theology</w:t>
      </w:r>
      <w:r w:rsidR="0011479A">
        <w:rPr>
          <w:szCs w:val="24"/>
        </w:rPr>
        <w:t xml:space="preserve"> </w:t>
      </w:r>
      <w:r w:rsidR="0011479A" w:rsidRPr="0011479A">
        <w:rPr>
          <w:szCs w:val="24"/>
        </w:rPr>
        <w:t xml:space="preserve">from Hans </w:t>
      </w:r>
      <w:proofErr w:type="spellStart"/>
      <w:r w:rsidR="0011479A" w:rsidRPr="0011479A">
        <w:rPr>
          <w:szCs w:val="24"/>
        </w:rPr>
        <w:t>Urs</w:t>
      </w:r>
      <w:proofErr w:type="spellEnd"/>
      <w:r w:rsidR="0011479A" w:rsidRPr="0011479A">
        <w:rPr>
          <w:szCs w:val="24"/>
        </w:rPr>
        <w:t xml:space="preserve"> von Balth</w:t>
      </w:r>
      <w:r w:rsidR="0011479A">
        <w:rPr>
          <w:szCs w:val="24"/>
        </w:rPr>
        <w:t>a</w:t>
      </w:r>
      <w:r w:rsidR="0011479A" w:rsidRPr="0011479A">
        <w:rPr>
          <w:szCs w:val="24"/>
        </w:rPr>
        <w:t>sar to Matthias Scheeben</w:t>
      </w:r>
      <w:r w:rsidR="0011479A">
        <w:rPr>
          <w:szCs w:val="24"/>
        </w:rPr>
        <w:t xml:space="preserve">.” </w:t>
      </w:r>
      <w:r>
        <w:rPr>
          <w:szCs w:val="24"/>
        </w:rPr>
        <w:t xml:space="preserve">Mundelein Seminary </w:t>
      </w:r>
      <w:proofErr w:type="spellStart"/>
      <w:r>
        <w:rPr>
          <w:szCs w:val="24"/>
        </w:rPr>
        <w:t>Scheeben</w:t>
      </w:r>
      <w:proofErr w:type="spellEnd"/>
      <w:r>
        <w:rPr>
          <w:szCs w:val="24"/>
        </w:rPr>
        <w:t xml:space="preserve"> Conference Keynote Adress. April 8, 2026</w:t>
      </w:r>
    </w:p>
    <w:p w14:paraId="313DEC0F" w14:textId="77777777" w:rsidR="0011479A" w:rsidRDefault="0011479A" w:rsidP="002D6577">
      <w:pPr>
        <w:rPr>
          <w:bCs/>
          <w:color w:val="000000" w:themeColor="text1"/>
          <w:szCs w:val="24"/>
        </w:rPr>
      </w:pPr>
    </w:p>
    <w:p w14:paraId="018CC0A7" w14:textId="6AC8B7BE" w:rsidR="003E2F0D" w:rsidRPr="003E2F0D" w:rsidRDefault="003E2F0D" w:rsidP="002D6577">
      <w:pPr>
        <w:rPr>
          <w:bCs/>
          <w:color w:val="000000" w:themeColor="text1"/>
          <w:szCs w:val="24"/>
        </w:rPr>
      </w:pPr>
      <w:r>
        <w:rPr>
          <w:bCs/>
          <w:color w:val="000000" w:themeColor="text1"/>
          <w:szCs w:val="24"/>
        </w:rPr>
        <w:t>“Doxological Contrition, Deification, and Nicene Theology.” A series of invited lectures and Master Classes at University of Amsterdam and Utrecht University. January 6-8, 2026.</w:t>
      </w:r>
    </w:p>
    <w:p w14:paraId="1A4A9EBC" w14:textId="77777777" w:rsidR="00CE5D05" w:rsidRDefault="00CE5D05" w:rsidP="00CE5D05">
      <w:pPr>
        <w:contextualSpacing/>
        <w:rPr>
          <w:szCs w:val="24"/>
        </w:rPr>
      </w:pPr>
    </w:p>
    <w:p w14:paraId="1421EAAA" w14:textId="7910F316" w:rsidR="00CE5D05" w:rsidRPr="00CE5D05" w:rsidRDefault="00CE5D05" w:rsidP="00CE5D05">
      <w:pPr>
        <w:contextualSpacing/>
        <w:rPr>
          <w:szCs w:val="24"/>
        </w:rPr>
      </w:pPr>
      <w:r>
        <w:rPr>
          <w:szCs w:val="24"/>
        </w:rPr>
        <w:t>“</w:t>
      </w:r>
      <w:r w:rsidRPr="00CE5D05">
        <w:rPr>
          <w:szCs w:val="24"/>
        </w:rPr>
        <w:t>Revisiting Being as Communion: Trinitarian Ontology and Existential Christology</w:t>
      </w:r>
    </w:p>
    <w:p w14:paraId="74343E11" w14:textId="565B7955" w:rsidR="00CE5D05" w:rsidRDefault="00CE5D05" w:rsidP="00CE5D05">
      <w:pPr>
        <w:contextualSpacing/>
        <w:rPr>
          <w:szCs w:val="24"/>
        </w:rPr>
      </w:pPr>
      <w:r w:rsidRPr="00CE5D05">
        <w:rPr>
          <w:szCs w:val="24"/>
        </w:rPr>
        <w:t>in Athanasius’s Nicene Theology</w:t>
      </w:r>
      <w:r>
        <w:rPr>
          <w:szCs w:val="24"/>
        </w:rPr>
        <w:t>.” Oxford University. November 12, 2025.</w:t>
      </w:r>
    </w:p>
    <w:p w14:paraId="0E4AA7E5" w14:textId="6117B2E3" w:rsidR="003E2F0D" w:rsidRDefault="003E2F0D" w:rsidP="00CE5D05">
      <w:pPr>
        <w:contextualSpacing/>
        <w:rPr>
          <w:szCs w:val="24"/>
        </w:rPr>
      </w:pPr>
    </w:p>
    <w:p w14:paraId="65369F3B" w14:textId="18A3BAA9" w:rsidR="003E2F0D" w:rsidRPr="00CE5D05" w:rsidRDefault="003E2F0D" w:rsidP="00CE5D05">
      <w:pPr>
        <w:contextualSpacing/>
        <w:rPr>
          <w:szCs w:val="24"/>
        </w:rPr>
      </w:pPr>
      <w:r>
        <w:rPr>
          <w:szCs w:val="24"/>
        </w:rPr>
        <w:t>“Nicene Theology and Bach’s Mass in B Minor.” Pusey House, Oxford University. November 11, 2025.</w:t>
      </w:r>
    </w:p>
    <w:p w14:paraId="1FC466A8" w14:textId="77777777" w:rsidR="00397EBD" w:rsidRDefault="00397EBD" w:rsidP="002D6577">
      <w:pPr>
        <w:rPr>
          <w:b/>
          <w:color w:val="000000" w:themeColor="text1"/>
          <w:szCs w:val="24"/>
          <w:u w:val="single"/>
        </w:rPr>
      </w:pPr>
    </w:p>
    <w:p w14:paraId="1C8D7898" w14:textId="4CA30E47" w:rsidR="00397EBD" w:rsidRDefault="00397EBD" w:rsidP="002D6577">
      <w:pPr>
        <w:rPr>
          <w:bCs/>
          <w:color w:val="000000" w:themeColor="text1"/>
          <w:szCs w:val="24"/>
        </w:rPr>
      </w:pPr>
      <w:r>
        <w:rPr>
          <w:bCs/>
          <w:color w:val="000000" w:themeColor="text1"/>
          <w:szCs w:val="24"/>
        </w:rPr>
        <w:lastRenderedPageBreak/>
        <w:t>“Retrieving Nicaea.” A series of talks/panels at event sponsored by Anglican, Roman Catholic, and Orthodox Churches of Albany, New York. Oct. 31-Nov 1, 2025.</w:t>
      </w:r>
    </w:p>
    <w:p w14:paraId="26678C11" w14:textId="6D752C95" w:rsidR="00397EBD" w:rsidRDefault="00397EBD" w:rsidP="002D6577">
      <w:pPr>
        <w:rPr>
          <w:bCs/>
          <w:color w:val="000000" w:themeColor="text1"/>
          <w:szCs w:val="24"/>
        </w:rPr>
      </w:pPr>
    </w:p>
    <w:p w14:paraId="433C4A1D" w14:textId="201AA156" w:rsidR="00397EBD" w:rsidRPr="00397EBD" w:rsidRDefault="00397EBD" w:rsidP="002D6577">
      <w:pPr>
        <w:rPr>
          <w:bCs/>
          <w:color w:val="000000" w:themeColor="text1"/>
          <w:szCs w:val="24"/>
        </w:rPr>
      </w:pPr>
      <w:r>
        <w:rPr>
          <w:bCs/>
          <w:color w:val="000000" w:themeColor="text1"/>
          <w:szCs w:val="24"/>
        </w:rPr>
        <w:t xml:space="preserve">“Athanasius’s </w:t>
      </w:r>
      <w:r>
        <w:rPr>
          <w:bCs/>
          <w:i/>
          <w:iCs/>
          <w:color w:val="000000" w:themeColor="text1"/>
          <w:szCs w:val="24"/>
        </w:rPr>
        <w:t>On the Incarnation and Ecclesiology</w:t>
      </w:r>
      <w:r>
        <w:rPr>
          <w:bCs/>
          <w:color w:val="000000" w:themeColor="text1"/>
          <w:szCs w:val="24"/>
        </w:rPr>
        <w:t>.” Nicaea Conference at Sacred Heart Seminary. Detroit, MI. Oct. 2-4, 2025.</w:t>
      </w:r>
    </w:p>
    <w:p w14:paraId="227869D1" w14:textId="77777777" w:rsidR="00397EBD" w:rsidRDefault="00397EBD" w:rsidP="002D6577">
      <w:pPr>
        <w:rPr>
          <w:bCs/>
          <w:color w:val="000000" w:themeColor="text1"/>
          <w:szCs w:val="24"/>
        </w:rPr>
      </w:pPr>
    </w:p>
    <w:p w14:paraId="06FE8B49" w14:textId="7A582460" w:rsidR="00397EBD" w:rsidRDefault="00397EBD" w:rsidP="002D6577">
      <w:pPr>
        <w:rPr>
          <w:bCs/>
          <w:color w:val="000000" w:themeColor="text1"/>
          <w:szCs w:val="24"/>
        </w:rPr>
      </w:pPr>
      <w:r>
        <w:rPr>
          <w:bCs/>
          <w:color w:val="000000" w:themeColor="text1"/>
          <w:szCs w:val="24"/>
        </w:rPr>
        <w:t>“Development of Doctrine and Christian Discipleship.” Tekippe Annual Lecture at Notre Dame Seminary. New Orleans, LA. September 9, 2025.</w:t>
      </w:r>
    </w:p>
    <w:p w14:paraId="121C9D57" w14:textId="77777777" w:rsidR="00397EBD" w:rsidRDefault="00397EBD" w:rsidP="002D6577">
      <w:pPr>
        <w:rPr>
          <w:bCs/>
          <w:color w:val="000000" w:themeColor="text1"/>
          <w:szCs w:val="24"/>
        </w:rPr>
      </w:pPr>
    </w:p>
    <w:p w14:paraId="32EC2892" w14:textId="6E321355" w:rsidR="00397EBD" w:rsidRDefault="00397EBD" w:rsidP="002D6577">
      <w:pPr>
        <w:rPr>
          <w:bCs/>
          <w:color w:val="000000" w:themeColor="text1"/>
          <w:szCs w:val="24"/>
        </w:rPr>
      </w:pPr>
      <w:r>
        <w:rPr>
          <w:bCs/>
          <w:color w:val="000000" w:themeColor="text1"/>
          <w:szCs w:val="24"/>
        </w:rPr>
        <w:t>“Retrieving Nicaea.” A series of talks at Alaska Pacific University. Anchorage, Alaska. June 9-13, 2025.</w:t>
      </w:r>
    </w:p>
    <w:p w14:paraId="4BF0FCAF" w14:textId="77777777" w:rsidR="00397EBD" w:rsidRDefault="00397EBD" w:rsidP="002D6577">
      <w:pPr>
        <w:rPr>
          <w:bCs/>
          <w:color w:val="000000" w:themeColor="text1"/>
          <w:szCs w:val="24"/>
        </w:rPr>
      </w:pPr>
    </w:p>
    <w:p w14:paraId="446809D3" w14:textId="28DD46C7" w:rsidR="00397EBD" w:rsidRPr="00397EBD" w:rsidRDefault="00397EBD" w:rsidP="002D6577">
      <w:pPr>
        <w:rPr>
          <w:bCs/>
          <w:color w:val="000000" w:themeColor="text1"/>
          <w:szCs w:val="24"/>
        </w:rPr>
      </w:pPr>
      <w:r>
        <w:rPr>
          <w:bCs/>
          <w:color w:val="000000" w:themeColor="text1"/>
          <w:szCs w:val="24"/>
        </w:rPr>
        <w:t>“Nicene Existential Theology.” Nicaea Today Coptic Orthodox Conference. May 13, 2025.</w:t>
      </w:r>
    </w:p>
    <w:p w14:paraId="4EE72265" w14:textId="77777777" w:rsidR="00397EBD" w:rsidRPr="009C5A43" w:rsidRDefault="00397EBD" w:rsidP="002D6577">
      <w:pPr>
        <w:rPr>
          <w:b/>
          <w:color w:val="000000" w:themeColor="text1"/>
          <w:szCs w:val="24"/>
          <w:u w:val="single"/>
        </w:rPr>
      </w:pPr>
    </w:p>
    <w:p w14:paraId="21E9EF26" w14:textId="32F74E33" w:rsidR="00790FFD" w:rsidRDefault="00790FFD" w:rsidP="002D6577">
      <w:pPr>
        <w:rPr>
          <w:bCs/>
          <w:szCs w:val="24"/>
        </w:rPr>
      </w:pPr>
      <w:bookmarkStart w:id="2" w:name="_Hlk156049844"/>
      <w:r>
        <w:rPr>
          <w:bCs/>
          <w:szCs w:val="24"/>
        </w:rPr>
        <w:t>“Doxological Contrition and Eucharistic Theology. An Ecumenical Encounter.” Keynote Address to Wesleyan Theological Society</w:t>
      </w:r>
      <w:r w:rsidR="00397EBD">
        <w:rPr>
          <w:bCs/>
          <w:szCs w:val="24"/>
        </w:rPr>
        <w:t>. Baylor University. March 14, 2025.</w:t>
      </w:r>
    </w:p>
    <w:p w14:paraId="562B4E10" w14:textId="77777777" w:rsidR="00790FFD" w:rsidRDefault="00790FFD" w:rsidP="002D6577">
      <w:pPr>
        <w:rPr>
          <w:bCs/>
          <w:szCs w:val="24"/>
        </w:rPr>
      </w:pPr>
    </w:p>
    <w:p w14:paraId="485ADACF" w14:textId="26884E29" w:rsidR="00790FFD" w:rsidRDefault="00790FFD" w:rsidP="002D6577">
      <w:pPr>
        <w:rPr>
          <w:bCs/>
          <w:szCs w:val="24"/>
        </w:rPr>
      </w:pPr>
      <w:r>
        <w:rPr>
          <w:bCs/>
          <w:szCs w:val="24"/>
        </w:rPr>
        <w:t>“Nicene Theology and the Existential Philosophy of Gabriel Marcel,” February 7, 2025. Dominican House of Studies. Washington, D.C.</w:t>
      </w:r>
    </w:p>
    <w:p w14:paraId="6020A66B" w14:textId="77777777" w:rsidR="00790FFD" w:rsidRDefault="00790FFD" w:rsidP="002D6577">
      <w:pPr>
        <w:rPr>
          <w:bCs/>
          <w:szCs w:val="24"/>
        </w:rPr>
      </w:pPr>
    </w:p>
    <w:p w14:paraId="030B6DE3" w14:textId="1B0313F0" w:rsidR="00D52CAB" w:rsidRPr="009C5A43" w:rsidRDefault="00D52CAB" w:rsidP="002D6577">
      <w:pPr>
        <w:rPr>
          <w:bCs/>
          <w:szCs w:val="24"/>
        </w:rPr>
      </w:pPr>
      <w:r w:rsidRPr="009C5A43">
        <w:rPr>
          <w:bCs/>
          <w:szCs w:val="24"/>
        </w:rPr>
        <w:t>“</w:t>
      </w:r>
      <w:r w:rsidR="0082272E" w:rsidRPr="009C5A43">
        <w:rPr>
          <w:bCs/>
          <w:szCs w:val="24"/>
        </w:rPr>
        <w:t xml:space="preserve">Nicene Theology as a Way of Life,” St. </w:t>
      </w:r>
      <w:proofErr w:type="spellStart"/>
      <w:r w:rsidR="0082272E" w:rsidRPr="009C5A43">
        <w:rPr>
          <w:bCs/>
          <w:szCs w:val="24"/>
        </w:rPr>
        <w:t>Melitius</w:t>
      </w:r>
      <w:proofErr w:type="spellEnd"/>
      <w:r w:rsidR="0082272E" w:rsidRPr="009C5A43">
        <w:rPr>
          <w:bCs/>
          <w:szCs w:val="24"/>
        </w:rPr>
        <w:t xml:space="preserve"> College; London, England. November, 2024</w:t>
      </w:r>
    </w:p>
    <w:p w14:paraId="5E6217ED" w14:textId="77777777" w:rsidR="00D52CAB" w:rsidRPr="009C5A43" w:rsidRDefault="00D52CAB" w:rsidP="002D6577">
      <w:pPr>
        <w:rPr>
          <w:bCs/>
          <w:szCs w:val="24"/>
        </w:rPr>
      </w:pPr>
    </w:p>
    <w:p w14:paraId="5BE83A52" w14:textId="499B92DB" w:rsidR="00D52CAB" w:rsidRPr="009C5A43" w:rsidRDefault="00D52CAB" w:rsidP="002D6577">
      <w:pPr>
        <w:rPr>
          <w:bCs/>
          <w:szCs w:val="24"/>
        </w:rPr>
      </w:pPr>
      <w:r w:rsidRPr="009C5A43">
        <w:rPr>
          <w:bCs/>
          <w:szCs w:val="24"/>
        </w:rPr>
        <w:t>“</w:t>
      </w:r>
      <w:r w:rsidR="0082272E" w:rsidRPr="009C5A43">
        <w:rPr>
          <w:bCs/>
          <w:szCs w:val="24"/>
        </w:rPr>
        <w:t>What does it mean to say that Jesus is Lord? The Witness of Nicaea,” Oxford University. October, 2024.</w:t>
      </w:r>
    </w:p>
    <w:p w14:paraId="674D4129" w14:textId="16247C7F" w:rsidR="00D52CAB" w:rsidRPr="009C5A43" w:rsidRDefault="00D52CAB" w:rsidP="002D6577">
      <w:pPr>
        <w:rPr>
          <w:bCs/>
          <w:szCs w:val="24"/>
        </w:rPr>
      </w:pPr>
    </w:p>
    <w:p w14:paraId="7CF93C31" w14:textId="744E700C" w:rsidR="0082272E" w:rsidRPr="009C5A43" w:rsidRDefault="0082272E" w:rsidP="0082272E">
      <w:pPr>
        <w:contextualSpacing/>
        <w:rPr>
          <w:szCs w:val="24"/>
        </w:rPr>
      </w:pPr>
      <w:r w:rsidRPr="009C5A43">
        <w:rPr>
          <w:szCs w:val="24"/>
        </w:rPr>
        <w:t>“Deification and Doxological Contrition in the Eucharistic Liturgy,” Augustine Institute. Denver, CO; June, 2024.</w:t>
      </w:r>
    </w:p>
    <w:p w14:paraId="002D79F2" w14:textId="77777777" w:rsidR="00EF0DEB" w:rsidRPr="009C5A43" w:rsidRDefault="00EF0DEB" w:rsidP="0082272E">
      <w:pPr>
        <w:contextualSpacing/>
        <w:rPr>
          <w:szCs w:val="24"/>
        </w:rPr>
      </w:pPr>
    </w:p>
    <w:p w14:paraId="2F6ABB03" w14:textId="70B8E4CA" w:rsidR="00D52CAB" w:rsidRPr="009C5A43" w:rsidRDefault="0082272E" w:rsidP="002D6577">
      <w:pPr>
        <w:rPr>
          <w:bCs/>
          <w:szCs w:val="24"/>
        </w:rPr>
      </w:pPr>
      <w:r w:rsidRPr="009C5A43">
        <w:rPr>
          <w:bCs/>
          <w:szCs w:val="24"/>
        </w:rPr>
        <w:t xml:space="preserve">“The Conundrum of the </w:t>
      </w:r>
      <w:r w:rsidRPr="009C5A43">
        <w:rPr>
          <w:bCs/>
          <w:i/>
          <w:iCs/>
          <w:szCs w:val="24"/>
        </w:rPr>
        <w:t>Filioque</w:t>
      </w:r>
      <w:r w:rsidRPr="009C5A43">
        <w:rPr>
          <w:bCs/>
          <w:szCs w:val="24"/>
        </w:rPr>
        <w:t>. An Evaluation of Giulio Maspero’s Proposed Resolution.” Pontificia Università della Santa Croce. Rome, Italy. March, 2024.</w:t>
      </w:r>
    </w:p>
    <w:p w14:paraId="311A857E" w14:textId="77777777" w:rsidR="0082272E" w:rsidRPr="009C5A43" w:rsidRDefault="0082272E" w:rsidP="002D6577">
      <w:pPr>
        <w:rPr>
          <w:bCs/>
          <w:szCs w:val="24"/>
        </w:rPr>
      </w:pPr>
    </w:p>
    <w:p w14:paraId="2F10BB6F" w14:textId="12A3CDCA" w:rsidR="00115236" w:rsidRPr="009C5A43" w:rsidRDefault="00115236" w:rsidP="002D6577">
      <w:pPr>
        <w:rPr>
          <w:bCs/>
          <w:szCs w:val="24"/>
        </w:rPr>
      </w:pPr>
      <w:r w:rsidRPr="009C5A43">
        <w:rPr>
          <w:bCs/>
          <w:szCs w:val="24"/>
        </w:rPr>
        <w:t>“Trinitarian Ontology as an Ecumenical Issue,” Pontifical Institute of St. Thomas (Angelicum). Rome, Italy. March 14, 2023.</w:t>
      </w:r>
    </w:p>
    <w:bookmarkEnd w:id="2"/>
    <w:p w14:paraId="7771E5BF" w14:textId="77777777" w:rsidR="00115236" w:rsidRPr="009C5A43" w:rsidRDefault="00115236" w:rsidP="002D6577">
      <w:pPr>
        <w:rPr>
          <w:b/>
          <w:szCs w:val="24"/>
          <w:u w:val="single"/>
        </w:rPr>
      </w:pPr>
    </w:p>
    <w:p w14:paraId="4D826559" w14:textId="5FA45176" w:rsidR="001B6C28" w:rsidRPr="009C5A43" w:rsidRDefault="005578D1" w:rsidP="002D6577">
      <w:pPr>
        <w:rPr>
          <w:color w:val="000000" w:themeColor="text1"/>
          <w:szCs w:val="24"/>
        </w:rPr>
      </w:pPr>
      <w:r w:rsidRPr="009C5A43">
        <w:rPr>
          <w:color w:val="000000" w:themeColor="text1"/>
          <w:szCs w:val="24"/>
        </w:rPr>
        <w:t>“Doxological Contrition and the Meaning of the Cross,” Keynote Address: 47</w:t>
      </w:r>
      <w:r w:rsidRPr="009C5A43">
        <w:rPr>
          <w:color w:val="000000" w:themeColor="text1"/>
          <w:szCs w:val="24"/>
          <w:vertAlign w:val="superscript"/>
        </w:rPr>
        <w:t>th</w:t>
      </w:r>
      <w:r w:rsidRPr="009C5A43">
        <w:rPr>
          <w:color w:val="000000" w:themeColor="text1"/>
          <w:szCs w:val="24"/>
        </w:rPr>
        <w:t xml:space="preserve"> International Patristic, Medieval, and Renaissance Conference at Villanova University. October, 2022.</w:t>
      </w:r>
    </w:p>
    <w:p w14:paraId="571EE8B0" w14:textId="77777777" w:rsidR="005578D1" w:rsidRPr="009C5A43" w:rsidRDefault="005578D1" w:rsidP="002D6577">
      <w:pPr>
        <w:rPr>
          <w:color w:val="000000" w:themeColor="text1"/>
          <w:szCs w:val="24"/>
        </w:rPr>
      </w:pPr>
    </w:p>
    <w:p w14:paraId="4C41D7A5" w14:textId="1EE52090" w:rsidR="001B6C28" w:rsidRPr="009C5A43" w:rsidRDefault="001B6C28" w:rsidP="002D6577">
      <w:pPr>
        <w:rPr>
          <w:color w:val="000000" w:themeColor="text1"/>
          <w:szCs w:val="24"/>
        </w:rPr>
      </w:pPr>
      <w:r w:rsidRPr="009C5A43">
        <w:rPr>
          <w:color w:val="000000" w:themeColor="text1"/>
          <w:szCs w:val="24"/>
        </w:rPr>
        <w:t>“ ‘My God, My God, Why have you forsaken me?’ Jesus Cry</w:t>
      </w:r>
      <w:r w:rsidR="005578D1" w:rsidRPr="009C5A43">
        <w:rPr>
          <w:color w:val="000000" w:themeColor="text1"/>
          <w:szCs w:val="24"/>
        </w:rPr>
        <w:t xml:space="preserve"> of Doxological Contrition,” Keynote Address: “On the Mystery of Atonement” Conference, St. Patrick’s Seminary. November, 2022</w:t>
      </w:r>
      <w:r w:rsidRPr="009C5A43">
        <w:rPr>
          <w:color w:val="000000" w:themeColor="text1"/>
          <w:szCs w:val="24"/>
        </w:rPr>
        <w:t xml:space="preserve"> </w:t>
      </w:r>
    </w:p>
    <w:p w14:paraId="70B998B2" w14:textId="77777777" w:rsidR="001B6C28" w:rsidRPr="009C5A43" w:rsidRDefault="001B6C28" w:rsidP="002D6577">
      <w:pPr>
        <w:rPr>
          <w:color w:val="000000" w:themeColor="text1"/>
          <w:szCs w:val="24"/>
        </w:rPr>
      </w:pPr>
    </w:p>
    <w:p w14:paraId="2A05E82F" w14:textId="14FAB334" w:rsidR="00100D17" w:rsidRPr="009C5A43" w:rsidRDefault="00100D17" w:rsidP="002D6577">
      <w:pPr>
        <w:rPr>
          <w:color w:val="000000" w:themeColor="text1"/>
          <w:szCs w:val="24"/>
        </w:rPr>
      </w:pPr>
      <w:r w:rsidRPr="009C5A43">
        <w:rPr>
          <w:color w:val="000000" w:themeColor="text1"/>
          <w:szCs w:val="24"/>
        </w:rPr>
        <w:t>“Deification through the Cross</w:t>
      </w:r>
      <w:r w:rsidR="001B6C28" w:rsidRPr="009C5A43">
        <w:rPr>
          <w:color w:val="000000" w:themeColor="text1"/>
          <w:szCs w:val="24"/>
        </w:rPr>
        <w:t>: Response to Plenary Discussion</w:t>
      </w:r>
      <w:r w:rsidRPr="009C5A43">
        <w:rPr>
          <w:color w:val="000000" w:themeColor="text1"/>
          <w:szCs w:val="24"/>
        </w:rPr>
        <w:t>.” Boston College Colloquy in Historical Theology. August, 2022.</w:t>
      </w:r>
    </w:p>
    <w:p w14:paraId="5874BB72" w14:textId="77777777" w:rsidR="00100D17" w:rsidRPr="009C5A43" w:rsidRDefault="00100D17" w:rsidP="002D6577">
      <w:pPr>
        <w:rPr>
          <w:color w:val="000000" w:themeColor="text1"/>
          <w:szCs w:val="24"/>
        </w:rPr>
      </w:pPr>
    </w:p>
    <w:p w14:paraId="14F940C6" w14:textId="58D033F3" w:rsidR="001B6C28" w:rsidRPr="009C5A43" w:rsidRDefault="001B6C28" w:rsidP="002D6577">
      <w:pPr>
        <w:rPr>
          <w:color w:val="000000" w:themeColor="text1"/>
          <w:szCs w:val="24"/>
        </w:rPr>
      </w:pPr>
      <w:r w:rsidRPr="009C5A43">
        <w:rPr>
          <w:color w:val="000000" w:themeColor="text1"/>
          <w:szCs w:val="24"/>
        </w:rPr>
        <w:lastRenderedPageBreak/>
        <w:t xml:space="preserve">“Doxological Contrition and the Ecumenical Unity of the Christian Doctrine of Salvation,” “Deification through the Cross: An Ecumenical Symposium on Christian Salvation” Conference at the Pontifical University of St. Thomas and the Notre Dame Global Gateway. February, 2022. </w:t>
      </w:r>
    </w:p>
    <w:p w14:paraId="7E3DD995" w14:textId="77777777" w:rsidR="001B6C28" w:rsidRPr="009C5A43" w:rsidRDefault="001B6C28" w:rsidP="002D6577">
      <w:pPr>
        <w:rPr>
          <w:color w:val="000000" w:themeColor="text1"/>
          <w:szCs w:val="24"/>
        </w:rPr>
      </w:pPr>
    </w:p>
    <w:p w14:paraId="07447164" w14:textId="393696A4" w:rsidR="00100D17" w:rsidRPr="009C5A43" w:rsidRDefault="00100D17" w:rsidP="002D6577">
      <w:pPr>
        <w:rPr>
          <w:color w:val="000000" w:themeColor="text1"/>
          <w:szCs w:val="24"/>
        </w:rPr>
      </w:pPr>
      <w:r w:rsidRPr="009C5A43">
        <w:rPr>
          <w:color w:val="000000" w:themeColor="text1"/>
          <w:szCs w:val="24"/>
        </w:rPr>
        <w:t xml:space="preserve">“Salvation as Liturgy: </w:t>
      </w:r>
      <w:r w:rsidRPr="009C5A43">
        <w:rPr>
          <w:color w:val="222222"/>
          <w:szCs w:val="24"/>
          <w:shd w:val="clear" w:color="auto" w:fill="FFFFFF"/>
        </w:rPr>
        <w:t xml:space="preserve">Alexander Schmemann's Liturgical Theology and the Renewal of the Joy of Salvation.” The </w:t>
      </w:r>
      <w:r w:rsidR="001B6C28" w:rsidRPr="009C5A43">
        <w:rPr>
          <w:color w:val="222222"/>
          <w:szCs w:val="24"/>
          <w:shd w:val="clear" w:color="auto" w:fill="FFFFFF"/>
        </w:rPr>
        <w:t>39</w:t>
      </w:r>
      <w:r w:rsidR="001B6C28" w:rsidRPr="009C5A43">
        <w:rPr>
          <w:color w:val="222222"/>
          <w:szCs w:val="24"/>
          <w:shd w:val="clear" w:color="auto" w:fill="FFFFFF"/>
          <w:vertAlign w:val="superscript"/>
        </w:rPr>
        <w:t>th</w:t>
      </w:r>
      <w:r w:rsidR="001B6C28" w:rsidRPr="009C5A43">
        <w:rPr>
          <w:color w:val="222222"/>
          <w:szCs w:val="24"/>
          <w:shd w:val="clear" w:color="auto" w:fill="FFFFFF"/>
        </w:rPr>
        <w:t xml:space="preserve"> </w:t>
      </w:r>
      <w:r w:rsidRPr="009C5A43">
        <w:rPr>
          <w:color w:val="222222"/>
          <w:szCs w:val="24"/>
          <w:shd w:val="clear" w:color="auto" w:fill="FFFFFF"/>
        </w:rPr>
        <w:t xml:space="preserve">Annual </w:t>
      </w:r>
      <w:proofErr w:type="spellStart"/>
      <w:r w:rsidRPr="009C5A43">
        <w:rPr>
          <w:color w:val="222222"/>
          <w:szCs w:val="24"/>
          <w:shd w:val="clear" w:color="auto" w:fill="FFFFFF"/>
        </w:rPr>
        <w:t>Schmemann</w:t>
      </w:r>
      <w:proofErr w:type="spellEnd"/>
      <w:r w:rsidRPr="009C5A43">
        <w:rPr>
          <w:color w:val="222222"/>
          <w:szCs w:val="24"/>
          <w:shd w:val="clear" w:color="auto" w:fill="FFFFFF"/>
        </w:rPr>
        <w:t xml:space="preserve"> Lecture at St. Vladimir’s Theological Seminary. January, 2022.</w:t>
      </w:r>
    </w:p>
    <w:p w14:paraId="191396E5" w14:textId="77777777" w:rsidR="00100D17" w:rsidRPr="009C5A43" w:rsidRDefault="00100D17" w:rsidP="002D6577">
      <w:pPr>
        <w:rPr>
          <w:b/>
          <w:color w:val="000000" w:themeColor="text1"/>
          <w:szCs w:val="24"/>
          <w:u w:val="single"/>
        </w:rPr>
      </w:pPr>
    </w:p>
    <w:p w14:paraId="7A6F1E4F" w14:textId="77777777" w:rsidR="00AF6313" w:rsidRPr="009C5A43" w:rsidRDefault="00AF6313" w:rsidP="002D6577">
      <w:pPr>
        <w:rPr>
          <w:color w:val="000000" w:themeColor="text1"/>
          <w:szCs w:val="24"/>
        </w:rPr>
      </w:pPr>
      <w:r w:rsidRPr="009C5A43">
        <w:rPr>
          <w:color w:val="000000" w:themeColor="text1"/>
          <w:szCs w:val="24"/>
        </w:rPr>
        <w:t>“The Salvific Power of the Inner Life of Christ,” University of Chicago. October, 2021</w:t>
      </w:r>
    </w:p>
    <w:p w14:paraId="13EAC60C" w14:textId="77777777" w:rsidR="00AF6313" w:rsidRPr="009C5A43" w:rsidRDefault="00AF6313" w:rsidP="002D6577">
      <w:pPr>
        <w:rPr>
          <w:b/>
          <w:color w:val="000000" w:themeColor="text1"/>
          <w:szCs w:val="24"/>
          <w:u w:val="single"/>
        </w:rPr>
      </w:pPr>
    </w:p>
    <w:p w14:paraId="30BC6BE3" w14:textId="77777777" w:rsidR="00AF6313" w:rsidRPr="009C5A43" w:rsidRDefault="00AF6313" w:rsidP="00AF6313">
      <w:pPr>
        <w:rPr>
          <w:color w:val="000000" w:themeColor="text1"/>
          <w:szCs w:val="24"/>
        </w:rPr>
      </w:pPr>
      <w:r w:rsidRPr="009C5A43">
        <w:rPr>
          <w:color w:val="000000" w:themeColor="text1"/>
          <w:szCs w:val="24"/>
        </w:rPr>
        <w:t>“Nicholas Cabasilas's Theology of Salvation,” Master Class at University of Chicago. October, 2021.</w:t>
      </w:r>
    </w:p>
    <w:p w14:paraId="4783BFC7" w14:textId="77777777" w:rsidR="00AF6313" w:rsidRPr="009C5A43" w:rsidRDefault="00AF6313" w:rsidP="00AC18AE">
      <w:pPr>
        <w:rPr>
          <w:color w:val="000000" w:themeColor="text1"/>
          <w:szCs w:val="24"/>
        </w:rPr>
      </w:pPr>
    </w:p>
    <w:p w14:paraId="246106BE" w14:textId="77777777" w:rsidR="00C717F1" w:rsidRPr="009C5A43" w:rsidRDefault="00C717F1" w:rsidP="00C717F1">
      <w:pPr>
        <w:contextualSpacing/>
        <w:rPr>
          <w:color w:val="000000" w:themeColor="text1"/>
          <w:szCs w:val="24"/>
        </w:rPr>
      </w:pPr>
      <w:r w:rsidRPr="009C5A43">
        <w:rPr>
          <w:color w:val="000000" w:themeColor="text1"/>
          <w:szCs w:val="24"/>
        </w:rPr>
        <w:t>“The Apostles' Creed in Light of Nicene Hermeneutics: A Program for Trinitarian Deification,” University of Notre Dame Creed Project Workshop (July, 2021)</w:t>
      </w:r>
    </w:p>
    <w:p w14:paraId="394C6B82" w14:textId="77777777" w:rsidR="00C717F1" w:rsidRPr="009C5A43" w:rsidRDefault="00C717F1" w:rsidP="00C717F1">
      <w:pPr>
        <w:contextualSpacing/>
        <w:rPr>
          <w:color w:val="000000" w:themeColor="text1"/>
          <w:szCs w:val="24"/>
        </w:rPr>
      </w:pPr>
    </w:p>
    <w:p w14:paraId="43C534D1" w14:textId="77777777" w:rsidR="00C717F1" w:rsidRPr="009C5A43" w:rsidRDefault="00C717F1" w:rsidP="00C717F1">
      <w:pPr>
        <w:rPr>
          <w:color w:val="000000" w:themeColor="text1"/>
          <w:szCs w:val="24"/>
        </w:rPr>
      </w:pPr>
      <w:r w:rsidRPr="009C5A43">
        <w:rPr>
          <w:color w:val="000000" w:themeColor="text1"/>
          <w:szCs w:val="24"/>
        </w:rPr>
        <w:t>“The Paschal Mystery as Interpretation of Reality,” Academy of Catholic Theology Presidential Address. June, 2021.</w:t>
      </w:r>
    </w:p>
    <w:p w14:paraId="7F88008D" w14:textId="77777777" w:rsidR="00C717F1" w:rsidRPr="009C5A43" w:rsidRDefault="00C717F1" w:rsidP="00AC18AE">
      <w:pPr>
        <w:rPr>
          <w:color w:val="000000" w:themeColor="text1"/>
          <w:szCs w:val="24"/>
        </w:rPr>
      </w:pPr>
    </w:p>
    <w:p w14:paraId="1F8A1E21" w14:textId="77777777" w:rsidR="00AC18AE" w:rsidRPr="009C5A43" w:rsidRDefault="00AC18AE" w:rsidP="00AC18AE">
      <w:pPr>
        <w:rPr>
          <w:color w:val="000000" w:themeColor="text1"/>
          <w:szCs w:val="24"/>
        </w:rPr>
      </w:pPr>
      <w:r w:rsidRPr="009C5A43">
        <w:rPr>
          <w:color w:val="000000" w:themeColor="text1"/>
          <w:szCs w:val="24"/>
        </w:rPr>
        <w:t>"St. Athanasius and St. Cyril of Alexandria as Models for Christian Education," Coptic Orthodox Diocese of Orange County, California. October, 2019.</w:t>
      </w:r>
    </w:p>
    <w:p w14:paraId="10B2AA0A" w14:textId="77777777" w:rsidR="00AC18AE" w:rsidRPr="009C5A43" w:rsidRDefault="00AC18AE" w:rsidP="00AC18AE">
      <w:pPr>
        <w:rPr>
          <w:color w:val="000000" w:themeColor="text1"/>
          <w:szCs w:val="24"/>
        </w:rPr>
      </w:pPr>
    </w:p>
    <w:p w14:paraId="3131F123" w14:textId="77777777" w:rsidR="00AC18AE" w:rsidRPr="009C5A43" w:rsidRDefault="00AC18AE" w:rsidP="00AC18AE">
      <w:pPr>
        <w:rPr>
          <w:color w:val="000000" w:themeColor="text1"/>
          <w:szCs w:val="24"/>
        </w:rPr>
      </w:pPr>
      <w:r w:rsidRPr="009C5A43">
        <w:rPr>
          <w:color w:val="000000" w:themeColor="text1"/>
          <w:szCs w:val="24"/>
        </w:rPr>
        <w:t>“Salvation in Byzantine Liturgy," Dominican House of Studies, Washington D.C. September, 2019.</w:t>
      </w:r>
    </w:p>
    <w:p w14:paraId="63FCABB2" w14:textId="77777777" w:rsidR="00AC18AE" w:rsidRPr="009C5A43" w:rsidRDefault="00AC18AE" w:rsidP="00AC18AE">
      <w:pPr>
        <w:rPr>
          <w:color w:val="000000" w:themeColor="text1"/>
          <w:szCs w:val="24"/>
        </w:rPr>
      </w:pPr>
    </w:p>
    <w:p w14:paraId="6F53BFA7" w14:textId="77777777" w:rsidR="00AC18AE" w:rsidRPr="009C5A43" w:rsidRDefault="00AC18AE" w:rsidP="00AC18AE">
      <w:pPr>
        <w:rPr>
          <w:rFonts w:eastAsiaTheme="minorHAnsi"/>
          <w:color w:val="000000" w:themeColor="text1"/>
          <w:szCs w:val="24"/>
        </w:rPr>
      </w:pPr>
      <w:r w:rsidRPr="009C5A43">
        <w:rPr>
          <w:color w:val="000000" w:themeColor="text1"/>
          <w:szCs w:val="24"/>
        </w:rPr>
        <w:t>"Creation, Trinity, and the Inner Life of God in Early Christian Theology," Princeton Theological Seminary. August, 2019.</w:t>
      </w:r>
    </w:p>
    <w:p w14:paraId="7AEC4A66" w14:textId="77777777" w:rsidR="00AC18AE" w:rsidRPr="009C5A43" w:rsidRDefault="00AC18AE" w:rsidP="00AC18AE">
      <w:pPr>
        <w:rPr>
          <w:color w:val="000000" w:themeColor="text1"/>
          <w:szCs w:val="24"/>
        </w:rPr>
      </w:pPr>
    </w:p>
    <w:p w14:paraId="55EF1813" w14:textId="77777777" w:rsidR="00AC18AE" w:rsidRPr="009C5A43" w:rsidRDefault="00AC18AE" w:rsidP="00AC18AE">
      <w:pPr>
        <w:rPr>
          <w:color w:val="000000" w:themeColor="text1"/>
          <w:szCs w:val="24"/>
        </w:rPr>
      </w:pPr>
      <w:r w:rsidRPr="009C5A43">
        <w:rPr>
          <w:color w:val="000000" w:themeColor="text1"/>
          <w:szCs w:val="24"/>
        </w:rPr>
        <w:t xml:space="preserve">The </w:t>
      </w:r>
      <w:r w:rsidRPr="009C5A43">
        <w:rPr>
          <w:i/>
          <w:color w:val="000000" w:themeColor="text1"/>
          <w:szCs w:val="24"/>
        </w:rPr>
        <w:t xml:space="preserve">Epistle to the Hebrews </w:t>
      </w:r>
      <w:r w:rsidRPr="009C5A43">
        <w:rPr>
          <w:color w:val="000000" w:themeColor="text1"/>
          <w:szCs w:val="24"/>
        </w:rPr>
        <w:t>in Patristic Trinitarian and Christological Doctrine. Epiphany Scripture Colloquium: Catholic University of America. January 5, 2019</w:t>
      </w:r>
    </w:p>
    <w:p w14:paraId="507B75D4" w14:textId="77777777" w:rsidR="0059287E" w:rsidRPr="009C5A43" w:rsidRDefault="0059287E" w:rsidP="002D6577">
      <w:pPr>
        <w:rPr>
          <w:color w:val="000000" w:themeColor="text1"/>
          <w:szCs w:val="24"/>
        </w:rPr>
      </w:pPr>
    </w:p>
    <w:p w14:paraId="2B64398E" w14:textId="77777777" w:rsidR="0003534D" w:rsidRPr="009C5A43" w:rsidRDefault="0003534D" w:rsidP="002D6577">
      <w:pPr>
        <w:rPr>
          <w:color w:val="000000" w:themeColor="text1"/>
          <w:szCs w:val="24"/>
        </w:rPr>
      </w:pPr>
      <w:r w:rsidRPr="009C5A43">
        <w:rPr>
          <w:color w:val="000000" w:themeColor="text1"/>
          <w:szCs w:val="24"/>
        </w:rPr>
        <w:t>"The Transfiguration in Byzantine Liturgy," Epiphany Theology Group. Oxford University. January, 2018.</w:t>
      </w:r>
    </w:p>
    <w:p w14:paraId="3F00D9DF" w14:textId="77777777" w:rsidR="0003534D" w:rsidRPr="009C5A43" w:rsidRDefault="0003534D" w:rsidP="002D6577">
      <w:pPr>
        <w:rPr>
          <w:b/>
          <w:color w:val="000000" w:themeColor="text1"/>
          <w:szCs w:val="24"/>
        </w:rPr>
      </w:pPr>
    </w:p>
    <w:p w14:paraId="1EB31F53" w14:textId="77777777" w:rsidR="00F63051" w:rsidRPr="009C5A43" w:rsidRDefault="00F63051" w:rsidP="002D6577">
      <w:pPr>
        <w:rPr>
          <w:color w:val="000000" w:themeColor="text1"/>
          <w:szCs w:val="24"/>
        </w:rPr>
      </w:pPr>
      <w:r w:rsidRPr="009C5A43">
        <w:rPr>
          <w:color w:val="000000" w:themeColor="text1"/>
          <w:szCs w:val="24"/>
        </w:rPr>
        <w:t>"The Ontological Grammar of Salvation and the Salvific Work of Christ in Athanasius and Aquinas," Ave Maria University. Keynote Speaker for "Aquinas and the Greek Fathers" Conference. January 27, 2018.</w:t>
      </w:r>
    </w:p>
    <w:p w14:paraId="58C5686D" w14:textId="77777777" w:rsidR="00F63051" w:rsidRPr="009C5A43" w:rsidRDefault="00F63051" w:rsidP="002D6577">
      <w:pPr>
        <w:rPr>
          <w:b/>
          <w:color w:val="000000" w:themeColor="text1"/>
          <w:szCs w:val="24"/>
          <w:u w:val="single"/>
        </w:rPr>
      </w:pPr>
    </w:p>
    <w:p w14:paraId="2843FD0F" w14:textId="77777777" w:rsidR="00DB289E" w:rsidRPr="009C5A43" w:rsidRDefault="00DB289E" w:rsidP="002D6577">
      <w:pPr>
        <w:rPr>
          <w:color w:val="000000" w:themeColor="text1"/>
          <w:szCs w:val="24"/>
        </w:rPr>
      </w:pPr>
      <w:r w:rsidRPr="009C5A43">
        <w:rPr>
          <w:color w:val="000000" w:themeColor="text1"/>
          <w:szCs w:val="24"/>
        </w:rPr>
        <w:t>"Salvation in the Eastern Christian Tradition," D</w:t>
      </w:r>
      <w:r w:rsidR="00C26D2D" w:rsidRPr="009C5A43">
        <w:rPr>
          <w:color w:val="000000" w:themeColor="text1"/>
          <w:szCs w:val="24"/>
        </w:rPr>
        <w:t>uke University. November 2, 2017</w:t>
      </w:r>
      <w:r w:rsidRPr="009C5A43">
        <w:rPr>
          <w:color w:val="000000" w:themeColor="text1"/>
          <w:szCs w:val="24"/>
        </w:rPr>
        <w:t>.</w:t>
      </w:r>
    </w:p>
    <w:p w14:paraId="534FEBA9" w14:textId="77777777" w:rsidR="00F023B9" w:rsidRPr="009C5A43" w:rsidRDefault="00F023B9" w:rsidP="00E0547F">
      <w:pPr>
        <w:rPr>
          <w:color w:val="000000" w:themeColor="text1"/>
          <w:szCs w:val="24"/>
        </w:rPr>
      </w:pPr>
    </w:p>
    <w:p w14:paraId="3C10899D" w14:textId="77777777" w:rsidR="00E00A2A" w:rsidRPr="009C5A43" w:rsidRDefault="00E00A2A" w:rsidP="00E0547F">
      <w:pPr>
        <w:rPr>
          <w:color w:val="000000" w:themeColor="text1"/>
          <w:szCs w:val="24"/>
        </w:rPr>
      </w:pPr>
      <w:r w:rsidRPr="009C5A43">
        <w:rPr>
          <w:color w:val="000000" w:themeColor="text1"/>
          <w:szCs w:val="24"/>
        </w:rPr>
        <w:t>"Encountering Jesus Christ in the Eucharist of the Roman and Byzantine Rites," University of Notre Dame Liturgy and Life Symposium. June 19, 2017</w:t>
      </w:r>
    </w:p>
    <w:p w14:paraId="617C0FFE" w14:textId="77777777" w:rsidR="00E00A2A" w:rsidRPr="009C5A43" w:rsidRDefault="00E00A2A" w:rsidP="00E0547F">
      <w:pPr>
        <w:rPr>
          <w:color w:val="000000" w:themeColor="text1"/>
          <w:szCs w:val="24"/>
        </w:rPr>
      </w:pPr>
    </w:p>
    <w:p w14:paraId="6F7E79CF" w14:textId="77777777" w:rsidR="00AE35BB" w:rsidRPr="009C5A43" w:rsidRDefault="00AE35BB" w:rsidP="00A64CF1">
      <w:pPr>
        <w:contextualSpacing/>
        <w:rPr>
          <w:color w:val="000000" w:themeColor="text1"/>
          <w:szCs w:val="24"/>
        </w:rPr>
      </w:pPr>
      <w:r w:rsidRPr="009C5A43">
        <w:rPr>
          <w:color w:val="000000" w:themeColor="text1"/>
          <w:szCs w:val="24"/>
        </w:rPr>
        <w:t>"Historical Memory and the Eschatological Vision of God's Glory in Irenaeus of Lyons." Wheaton College. March, 2017.</w:t>
      </w:r>
    </w:p>
    <w:p w14:paraId="6213E1AC" w14:textId="77777777" w:rsidR="00AE35BB" w:rsidRPr="009C5A43" w:rsidRDefault="00AE35BB" w:rsidP="00A64CF1">
      <w:pPr>
        <w:contextualSpacing/>
        <w:rPr>
          <w:color w:val="000000" w:themeColor="text1"/>
          <w:szCs w:val="24"/>
        </w:rPr>
      </w:pPr>
    </w:p>
    <w:p w14:paraId="2FC57DD8" w14:textId="77777777" w:rsidR="003B6A49" w:rsidRPr="009C5A43" w:rsidRDefault="00A64CF1" w:rsidP="00A64CF1">
      <w:pPr>
        <w:contextualSpacing/>
        <w:rPr>
          <w:color w:val="000000" w:themeColor="text1"/>
          <w:szCs w:val="24"/>
        </w:rPr>
      </w:pPr>
      <w:r w:rsidRPr="009C5A43">
        <w:rPr>
          <w:color w:val="000000" w:themeColor="text1"/>
          <w:szCs w:val="24"/>
        </w:rPr>
        <w:lastRenderedPageBreak/>
        <w:t>"Faith, Reason, and Incarnation in Irenaeus of Lyons." New York University. November 5, 2016</w:t>
      </w:r>
    </w:p>
    <w:p w14:paraId="467992B2" w14:textId="77777777" w:rsidR="003B6A49" w:rsidRPr="009C5A43" w:rsidRDefault="003B6A49" w:rsidP="003B6A49">
      <w:pPr>
        <w:contextualSpacing/>
        <w:rPr>
          <w:bCs/>
          <w:color w:val="000000" w:themeColor="text1"/>
          <w:szCs w:val="24"/>
        </w:rPr>
      </w:pPr>
    </w:p>
    <w:p w14:paraId="40FD9E97" w14:textId="77777777" w:rsidR="003B6A49" w:rsidRPr="009C5A43" w:rsidRDefault="003B6A49" w:rsidP="003B6A49">
      <w:pPr>
        <w:contextualSpacing/>
        <w:rPr>
          <w:color w:val="000000" w:themeColor="text1"/>
          <w:szCs w:val="24"/>
        </w:rPr>
      </w:pPr>
      <w:r w:rsidRPr="009C5A43">
        <w:rPr>
          <w:bCs/>
          <w:color w:val="000000" w:themeColor="text1"/>
          <w:szCs w:val="24"/>
        </w:rPr>
        <w:t>"The Systematic Scope of Trinitarian Doctrine." Spring Hill College (Mobile, AL) March 15, 2016</w:t>
      </w:r>
    </w:p>
    <w:p w14:paraId="5CB9DE38" w14:textId="77777777" w:rsidR="003B6A49" w:rsidRPr="009C5A43" w:rsidRDefault="003B6A49" w:rsidP="003B6A49">
      <w:pPr>
        <w:contextualSpacing/>
        <w:rPr>
          <w:color w:val="000000" w:themeColor="text1"/>
          <w:szCs w:val="24"/>
        </w:rPr>
      </w:pPr>
    </w:p>
    <w:p w14:paraId="618F029A" w14:textId="77777777" w:rsidR="003B6A49" w:rsidRPr="009C5A43" w:rsidRDefault="003B6A49" w:rsidP="003B6A49">
      <w:pPr>
        <w:contextualSpacing/>
        <w:rPr>
          <w:color w:val="000000" w:themeColor="text1"/>
          <w:szCs w:val="24"/>
        </w:rPr>
      </w:pPr>
      <w:r w:rsidRPr="009C5A43">
        <w:rPr>
          <w:bCs/>
          <w:color w:val="000000" w:themeColor="text1"/>
          <w:szCs w:val="24"/>
        </w:rPr>
        <w:t>“The Love of Christ Impels Us”: From Confessing the Lordship of Christ to Trinitarian Faith and Praise." Spring Hill College (Mobile, AL). March 14, 2016.</w:t>
      </w:r>
    </w:p>
    <w:p w14:paraId="4663BC3D" w14:textId="77777777" w:rsidR="003B6A49" w:rsidRPr="009C5A43" w:rsidRDefault="003B6A49" w:rsidP="003B6A49">
      <w:pPr>
        <w:contextualSpacing/>
        <w:rPr>
          <w:color w:val="000000" w:themeColor="text1"/>
          <w:szCs w:val="24"/>
        </w:rPr>
      </w:pPr>
    </w:p>
    <w:p w14:paraId="7B395862" w14:textId="77777777" w:rsidR="003B6A49" w:rsidRPr="009C5A43" w:rsidRDefault="003B6A49" w:rsidP="003B6A49">
      <w:pPr>
        <w:contextualSpacing/>
        <w:rPr>
          <w:color w:val="000000" w:themeColor="text1"/>
          <w:szCs w:val="24"/>
        </w:rPr>
      </w:pPr>
      <w:r w:rsidRPr="009C5A43">
        <w:rPr>
          <w:color w:val="000000" w:themeColor="text1"/>
          <w:szCs w:val="24"/>
        </w:rPr>
        <w:t>"A Re-evaluation of Irenaeus's Soteriology." Baylor University. February 27, 2016.</w:t>
      </w:r>
    </w:p>
    <w:p w14:paraId="62009AD7" w14:textId="77777777" w:rsidR="00D047AF" w:rsidRPr="009C5A43" w:rsidRDefault="00D047AF" w:rsidP="003B6A49">
      <w:pPr>
        <w:contextualSpacing/>
        <w:rPr>
          <w:color w:val="000000" w:themeColor="text1"/>
          <w:szCs w:val="24"/>
        </w:rPr>
      </w:pPr>
    </w:p>
    <w:p w14:paraId="4C411208" w14:textId="77777777" w:rsidR="00D047AF" w:rsidRPr="009C5A43" w:rsidRDefault="00D047AF" w:rsidP="00D047AF">
      <w:pPr>
        <w:rPr>
          <w:color w:val="000000" w:themeColor="text1"/>
          <w:szCs w:val="24"/>
        </w:rPr>
      </w:pPr>
      <w:r w:rsidRPr="009C5A43">
        <w:rPr>
          <w:color w:val="000000" w:themeColor="text1"/>
          <w:szCs w:val="24"/>
        </w:rPr>
        <w:t>"</w:t>
      </w:r>
      <w:proofErr w:type="spellStart"/>
      <w:r w:rsidRPr="009C5A43">
        <w:rPr>
          <w:i/>
          <w:color w:val="000000" w:themeColor="text1"/>
          <w:szCs w:val="24"/>
        </w:rPr>
        <w:t>Creatio</w:t>
      </w:r>
      <w:proofErr w:type="spellEnd"/>
      <w:r w:rsidRPr="009C5A43">
        <w:rPr>
          <w:i/>
          <w:color w:val="000000" w:themeColor="text1"/>
          <w:szCs w:val="24"/>
        </w:rPr>
        <w:t xml:space="preserve"> ex Nihilo</w:t>
      </w:r>
      <w:r w:rsidRPr="009C5A43">
        <w:rPr>
          <w:color w:val="000000" w:themeColor="text1"/>
          <w:szCs w:val="24"/>
        </w:rPr>
        <w:t xml:space="preserve">, Divine Goodness, and Creaturely Giftedness in Athanasius of Alexandria's </w:t>
      </w:r>
      <w:r w:rsidRPr="009C5A43">
        <w:rPr>
          <w:i/>
          <w:color w:val="000000" w:themeColor="text1"/>
          <w:szCs w:val="24"/>
        </w:rPr>
        <w:t>Against the Greeks-On the Incarnation</w:t>
      </w:r>
      <w:r w:rsidRPr="009C5A43">
        <w:rPr>
          <w:color w:val="000000" w:themeColor="text1"/>
          <w:szCs w:val="24"/>
        </w:rPr>
        <w:t>." "Creation from Nothing? Origins and Contemporary Concerns." University of Notre Dame. July 6, 2015.</w:t>
      </w:r>
    </w:p>
    <w:p w14:paraId="775D9445" w14:textId="77777777" w:rsidR="00D047AF" w:rsidRPr="009C5A43" w:rsidRDefault="00D047AF" w:rsidP="00D047AF">
      <w:pPr>
        <w:rPr>
          <w:color w:val="000000" w:themeColor="text1"/>
          <w:szCs w:val="24"/>
        </w:rPr>
      </w:pPr>
    </w:p>
    <w:p w14:paraId="5C0E1353" w14:textId="77777777" w:rsidR="00015CE2" w:rsidRPr="009C5A43" w:rsidRDefault="00015CE2" w:rsidP="00D047AF">
      <w:pPr>
        <w:rPr>
          <w:color w:val="000000" w:themeColor="text1"/>
          <w:szCs w:val="24"/>
        </w:rPr>
      </w:pPr>
      <w:r w:rsidRPr="009C5A43">
        <w:rPr>
          <w:color w:val="000000" w:themeColor="text1"/>
          <w:szCs w:val="24"/>
        </w:rPr>
        <w:t>"The Legacy of John Zizioulas." American Academy of Religion Eastern Orthodox Theology Group. Atlanta, GA. November, 2015.</w:t>
      </w:r>
    </w:p>
    <w:p w14:paraId="23084586" w14:textId="77777777" w:rsidR="00015CE2" w:rsidRPr="009C5A43" w:rsidRDefault="00015CE2" w:rsidP="00D047AF">
      <w:pPr>
        <w:rPr>
          <w:color w:val="000000" w:themeColor="text1"/>
          <w:szCs w:val="24"/>
        </w:rPr>
      </w:pPr>
    </w:p>
    <w:p w14:paraId="0F5FEE83" w14:textId="77777777" w:rsidR="00D047AF" w:rsidRPr="009C5A43" w:rsidRDefault="00D047AF" w:rsidP="00D047AF">
      <w:pPr>
        <w:rPr>
          <w:color w:val="000000" w:themeColor="text1"/>
          <w:szCs w:val="24"/>
        </w:rPr>
      </w:pPr>
      <w:r w:rsidRPr="009C5A43">
        <w:rPr>
          <w:color w:val="000000" w:themeColor="text1"/>
          <w:szCs w:val="24"/>
        </w:rPr>
        <w:t>Response to Michel Barnes, “Abandoned Christologies”. Academy of Catholic Theology. Washington, D.C. May 19, 2015</w:t>
      </w:r>
    </w:p>
    <w:p w14:paraId="6E4DE058" w14:textId="77777777" w:rsidR="00D047AF" w:rsidRPr="009C5A43" w:rsidRDefault="00D047AF" w:rsidP="00D047AF">
      <w:pPr>
        <w:rPr>
          <w:color w:val="000000" w:themeColor="text1"/>
          <w:szCs w:val="24"/>
        </w:rPr>
      </w:pPr>
    </w:p>
    <w:p w14:paraId="3CA4781F" w14:textId="77777777" w:rsidR="00D047AF" w:rsidRPr="009C5A43" w:rsidRDefault="00D047AF" w:rsidP="003B6A49">
      <w:pPr>
        <w:rPr>
          <w:color w:val="000000" w:themeColor="text1"/>
          <w:szCs w:val="24"/>
        </w:rPr>
      </w:pPr>
      <w:r w:rsidRPr="009C5A43">
        <w:rPr>
          <w:color w:val="000000" w:themeColor="text1"/>
          <w:szCs w:val="24"/>
        </w:rPr>
        <w:t>“Deification, Historical Memory, and the Glory of God in Irenaeus of Lyons.” Catholic University of America. April 7, 2015</w:t>
      </w:r>
    </w:p>
    <w:p w14:paraId="0CA10353" w14:textId="77777777" w:rsidR="003B6A49" w:rsidRPr="009C5A43" w:rsidRDefault="003B6A49" w:rsidP="003B6A49">
      <w:pPr>
        <w:contextualSpacing/>
        <w:rPr>
          <w:color w:val="000000" w:themeColor="text1"/>
          <w:szCs w:val="24"/>
        </w:rPr>
      </w:pPr>
    </w:p>
    <w:p w14:paraId="18093443" w14:textId="77777777" w:rsidR="00CB39F0" w:rsidRPr="009C5A43" w:rsidRDefault="00CB39F0" w:rsidP="003B6A49">
      <w:pPr>
        <w:contextualSpacing/>
        <w:rPr>
          <w:color w:val="000000" w:themeColor="text1"/>
          <w:szCs w:val="24"/>
        </w:rPr>
      </w:pPr>
      <w:r w:rsidRPr="009C5A43">
        <w:rPr>
          <w:color w:val="000000" w:themeColor="text1"/>
          <w:szCs w:val="24"/>
        </w:rPr>
        <w:t>“Christ and Divine Goodness in Nicene Theology.” Boston College Lecture for Faculty of “Perspectives of Western Civilization” Honors Program. May 16, 2014.</w:t>
      </w:r>
    </w:p>
    <w:p w14:paraId="3426AF27" w14:textId="77777777" w:rsidR="00CB39F0" w:rsidRPr="009C5A43" w:rsidRDefault="00CB39F0" w:rsidP="00175728">
      <w:pPr>
        <w:contextualSpacing/>
        <w:rPr>
          <w:color w:val="000000" w:themeColor="text1"/>
          <w:szCs w:val="24"/>
        </w:rPr>
      </w:pPr>
    </w:p>
    <w:p w14:paraId="4B1A4994" w14:textId="77777777" w:rsidR="00A66CEB" w:rsidRPr="009C5A43" w:rsidRDefault="00A66CEB" w:rsidP="00175728">
      <w:pPr>
        <w:contextualSpacing/>
        <w:rPr>
          <w:color w:val="000000" w:themeColor="text1"/>
          <w:szCs w:val="24"/>
        </w:rPr>
      </w:pPr>
      <w:r w:rsidRPr="009C5A43">
        <w:rPr>
          <w:color w:val="000000" w:themeColor="text1"/>
          <w:szCs w:val="24"/>
        </w:rPr>
        <w:t>“Creation as the Grammar of Salvat</w:t>
      </w:r>
      <w:r w:rsidR="00C21E13" w:rsidRPr="009C5A43">
        <w:rPr>
          <w:color w:val="000000" w:themeColor="text1"/>
          <w:szCs w:val="24"/>
        </w:rPr>
        <w:t>ion in Athanasius of Alexandria.</w:t>
      </w:r>
      <w:r w:rsidRPr="009C5A43">
        <w:rPr>
          <w:color w:val="000000" w:themeColor="text1"/>
          <w:szCs w:val="24"/>
        </w:rPr>
        <w:t>” Princeton Theological Seminary. February 14, 2014.</w:t>
      </w:r>
    </w:p>
    <w:p w14:paraId="4A858782" w14:textId="77777777" w:rsidR="00A66CEB" w:rsidRPr="009C5A43" w:rsidRDefault="00A66CEB" w:rsidP="00175728">
      <w:pPr>
        <w:contextualSpacing/>
        <w:rPr>
          <w:color w:val="000000" w:themeColor="text1"/>
          <w:szCs w:val="24"/>
        </w:rPr>
      </w:pPr>
    </w:p>
    <w:p w14:paraId="7FAC70C5" w14:textId="77777777" w:rsidR="005F327E" w:rsidRPr="009C5A43" w:rsidRDefault="00A66CEB" w:rsidP="00175728">
      <w:pPr>
        <w:contextualSpacing/>
        <w:rPr>
          <w:color w:val="000000" w:themeColor="text1"/>
          <w:szCs w:val="24"/>
        </w:rPr>
      </w:pPr>
      <w:r w:rsidRPr="009C5A43">
        <w:rPr>
          <w:color w:val="000000" w:themeColor="text1"/>
          <w:szCs w:val="24"/>
        </w:rPr>
        <w:t>“A Patristic Reflection on the Nature and Method of Theology in</w:t>
      </w:r>
      <w:r w:rsidR="00C21E13" w:rsidRPr="009C5A43">
        <w:rPr>
          <w:color w:val="000000" w:themeColor="text1"/>
          <w:szCs w:val="24"/>
        </w:rPr>
        <w:t xml:space="preserve"> the New Evangelization.</w:t>
      </w:r>
      <w:r w:rsidR="005F327E" w:rsidRPr="009C5A43">
        <w:rPr>
          <w:color w:val="000000" w:themeColor="text1"/>
          <w:szCs w:val="24"/>
        </w:rPr>
        <w:t>”</w:t>
      </w:r>
      <w:r w:rsidRPr="009C5A43">
        <w:rPr>
          <w:color w:val="000000" w:themeColor="text1"/>
          <w:szCs w:val="24"/>
        </w:rPr>
        <w:t xml:space="preserve"> Conference on</w:t>
      </w:r>
      <w:r w:rsidR="004E2F45" w:rsidRPr="009C5A43">
        <w:rPr>
          <w:color w:val="000000" w:themeColor="text1"/>
          <w:szCs w:val="24"/>
        </w:rPr>
        <w:t xml:space="preserve"> “The Intellectual Tasks of the New </w:t>
      </w:r>
      <w:r w:rsidRPr="009C5A43">
        <w:rPr>
          <w:color w:val="000000" w:themeColor="text1"/>
          <w:szCs w:val="24"/>
        </w:rPr>
        <w:t xml:space="preserve">Evangelization: Catechesis and </w:t>
      </w:r>
      <w:r w:rsidR="004E2F45" w:rsidRPr="009C5A43">
        <w:rPr>
          <w:color w:val="000000" w:themeColor="text1"/>
          <w:szCs w:val="24"/>
        </w:rPr>
        <w:t>Theology,” United States Conference of Catholic Bish</w:t>
      </w:r>
      <w:r w:rsidRPr="009C5A43">
        <w:rPr>
          <w:color w:val="000000" w:themeColor="text1"/>
          <w:szCs w:val="24"/>
        </w:rPr>
        <w:t xml:space="preserve">ops, Washington, DC, September </w:t>
      </w:r>
      <w:r w:rsidR="004E2F45" w:rsidRPr="009C5A43">
        <w:rPr>
          <w:color w:val="000000" w:themeColor="text1"/>
          <w:szCs w:val="24"/>
        </w:rPr>
        <w:t>13, 2013.</w:t>
      </w:r>
    </w:p>
    <w:p w14:paraId="156F4103" w14:textId="77777777" w:rsidR="005F327E" w:rsidRPr="009C5A43" w:rsidRDefault="005F327E" w:rsidP="00175728">
      <w:pPr>
        <w:contextualSpacing/>
        <w:rPr>
          <w:color w:val="000000" w:themeColor="text1"/>
          <w:szCs w:val="24"/>
        </w:rPr>
      </w:pPr>
    </w:p>
    <w:p w14:paraId="681DC4EA" w14:textId="77777777" w:rsidR="00175728" w:rsidRPr="009C5A43" w:rsidRDefault="00175728" w:rsidP="00175728">
      <w:pPr>
        <w:contextualSpacing/>
        <w:rPr>
          <w:color w:val="000000" w:themeColor="text1"/>
          <w:szCs w:val="24"/>
        </w:rPr>
      </w:pPr>
      <w:r w:rsidRPr="009C5A43">
        <w:rPr>
          <w:color w:val="000000" w:themeColor="text1"/>
          <w:szCs w:val="24"/>
        </w:rPr>
        <w:t xml:space="preserve">"The Christology of the Fourth Century." </w:t>
      </w:r>
      <w:r w:rsidR="004E2F45" w:rsidRPr="009C5A43">
        <w:rPr>
          <w:color w:val="000000" w:themeColor="text1"/>
          <w:szCs w:val="24"/>
        </w:rPr>
        <w:t>Conference on “</w:t>
      </w:r>
      <w:r w:rsidRPr="009C5A43">
        <w:rPr>
          <w:color w:val="000000" w:themeColor="text1"/>
          <w:szCs w:val="24"/>
        </w:rPr>
        <w:t>Christology Yesterday and Today</w:t>
      </w:r>
      <w:r w:rsidR="004E2F45" w:rsidRPr="009C5A43">
        <w:rPr>
          <w:color w:val="000000" w:themeColor="text1"/>
          <w:szCs w:val="24"/>
        </w:rPr>
        <w:t>,”</w:t>
      </w:r>
      <w:r w:rsidR="00A66CEB" w:rsidRPr="009C5A43">
        <w:rPr>
          <w:color w:val="000000" w:themeColor="text1"/>
          <w:szCs w:val="24"/>
        </w:rPr>
        <w:t xml:space="preserve"> </w:t>
      </w:r>
      <w:r w:rsidRPr="009C5A43">
        <w:rPr>
          <w:color w:val="000000" w:themeColor="text1"/>
          <w:szCs w:val="24"/>
        </w:rPr>
        <w:t>University of Notre Dame, May 29, 2013.</w:t>
      </w:r>
    </w:p>
    <w:p w14:paraId="59182105" w14:textId="77777777" w:rsidR="00175728" w:rsidRPr="009C5A43" w:rsidRDefault="00175728" w:rsidP="00175728">
      <w:pPr>
        <w:contextualSpacing/>
        <w:rPr>
          <w:color w:val="000000" w:themeColor="text1"/>
          <w:szCs w:val="24"/>
        </w:rPr>
      </w:pPr>
    </w:p>
    <w:p w14:paraId="0DB798C2" w14:textId="77777777" w:rsidR="00175728" w:rsidRPr="009C5A43" w:rsidRDefault="00175728" w:rsidP="00175728">
      <w:pPr>
        <w:contextualSpacing/>
        <w:rPr>
          <w:color w:val="000000" w:themeColor="text1"/>
          <w:szCs w:val="24"/>
        </w:rPr>
      </w:pPr>
      <w:r w:rsidRPr="009C5A43">
        <w:rPr>
          <w:color w:val="000000" w:themeColor="text1"/>
          <w:szCs w:val="24"/>
        </w:rPr>
        <w:t>“The Catholic Intellectual Tradition.” Church in the 21st Century Center, Boston C</w:t>
      </w:r>
      <w:r w:rsidR="00A66CEB" w:rsidRPr="009C5A43">
        <w:rPr>
          <w:color w:val="000000" w:themeColor="text1"/>
          <w:szCs w:val="24"/>
        </w:rPr>
        <w:t xml:space="preserve">ollege, </w:t>
      </w:r>
      <w:r w:rsidRPr="009C5A43">
        <w:rPr>
          <w:color w:val="000000" w:themeColor="text1"/>
          <w:szCs w:val="24"/>
        </w:rPr>
        <w:t>February 7, 2013.</w:t>
      </w:r>
    </w:p>
    <w:p w14:paraId="576BF915" w14:textId="77777777" w:rsidR="00175728" w:rsidRPr="009C5A43" w:rsidRDefault="00175728" w:rsidP="00175728">
      <w:pPr>
        <w:contextualSpacing/>
        <w:rPr>
          <w:color w:val="000000" w:themeColor="text1"/>
          <w:szCs w:val="24"/>
        </w:rPr>
      </w:pPr>
    </w:p>
    <w:p w14:paraId="643F73B7" w14:textId="77777777" w:rsidR="00175728" w:rsidRPr="009C5A43" w:rsidRDefault="00175728" w:rsidP="00175728">
      <w:pPr>
        <w:contextualSpacing/>
        <w:rPr>
          <w:color w:val="000000" w:themeColor="text1"/>
          <w:szCs w:val="24"/>
        </w:rPr>
      </w:pPr>
      <w:r w:rsidRPr="009C5A43">
        <w:rPr>
          <w:color w:val="000000" w:themeColor="text1"/>
          <w:szCs w:val="24"/>
        </w:rPr>
        <w:t>"The Authority of Doctrine: In Dialogue with Khaled Anatolios." American Academy of Religion Annual Meeting, Chicago, Illinois, November 2012.</w:t>
      </w:r>
    </w:p>
    <w:p w14:paraId="7147328E" w14:textId="77777777" w:rsidR="00175728" w:rsidRPr="009C5A43" w:rsidRDefault="00175728" w:rsidP="00175728">
      <w:pPr>
        <w:contextualSpacing/>
        <w:rPr>
          <w:color w:val="000000" w:themeColor="text1"/>
          <w:szCs w:val="24"/>
        </w:rPr>
      </w:pPr>
    </w:p>
    <w:p w14:paraId="536B742F" w14:textId="77777777" w:rsidR="00175728" w:rsidRPr="009C5A43" w:rsidRDefault="00175728" w:rsidP="00175728">
      <w:pPr>
        <w:contextualSpacing/>
        <w:rPr>
          <w:color w:val="000000" w:themeColor="text1"/>
          <w:szCs w:val="24"/>
        </w:rPr>
      </w:pPr>
      <w:r w:rsidRPr="009C5A43">
        <w:rPr>
          <w:color w:val="000000" w:themeColor="text1"/>
          <w:szCs w:val="24"/>
        </w:rPr>
        <w:t>“Deification through the Cross: An</w:t>
      </w:r>
      <w:r w:rsidR="004E2F45" w:rsidRPr="009C5A43">
        <w:rPr>
          <w:color w:val="000000" w:themeColor="text1"/>
          <w:szCs w:val="24"/>
        </w:rPr>
        <w:t xml:space="preserve"> Eastern Christian Soteriology.</w:t>
      </w:r>
      <w:r w:rsidRPr="009C5A43">
        <w:rPr>
          <w:color w:val="000000" w:themeColor="text1"/>
          <w:szCs w:val="24"/>
        </w:rPr>
        <w:t>” Henry Luce III F</w:t>
      </w:r>
      <w:r w:rsidR="00A66CEB" w:rsidRPr="009C5A43">
        <w:rPr>
          <w:color w:val="000000" w:themeColor="text1"/>
          <w:szCs w:val="24"/>
        </w:rPr>
        <w:t xml:space="preserve">ellows in </w:t>
      </w:r>
      <w:r w:rsidRPr="009C5A43">
        <w:rPr>
          <w:color w:val="000000" w:themeColor="text1"/>
          <w:szCs w:val="24"/>
        </w:rPr>
        <w:t>Theology Conference, Association of Theological Scho</w:t>
      </w:r>
      <w:r w:rsidR="00A66CEB" w:rsidRPr="009C5A43">
        <w:rPr>
          <w:color w:val="000000" w:themeColor="text1"/>
          <w:szCs w:val="24"/>
        </w:rPr>
        <w:t xml:space="preserve">ols, Pittsburgh, Pennsylvania, </w:t>
      </w:r>
      <w:r w:rsidRPr="009C5A43">
        <w:rPr>
          <w:color w:val="000000" w:themeColor="text1"/>
          <w:szCs w:val="24"/>
        </w:rPr>
        <w:t>November 2012.</w:t>
      </w:r>
    </w:p>
    <w:p w14:paraId="5C551FFD" w14:textId="77777777" w:rsidR="00175728" w:rsidRPr="009C5A43" w:rsidRDefault="00175728" w:rsidP="00175728">
      <w:pPr>
        <w:contextualSpacing/>
        <w:rPr>
          <w:color w:val="000000" w:themeColor="text1"/>
          <w:szCs w:val="24"/>
        </w:rPr>
      </w:pPr>
    </w:p>
    <w:p w14:paraId="48B922D9" w14:textId="77777777" w:rsidR="00175728" w:rsidRPr="009C5A43" w:rsidRDefault="00175728" w:rsidP="00175728">
      <w:pPr>
        <w:contextualSpacing/>
        <w:rPr>
          <w:color w:val="000000" w:themeColor="text1"/>
          <w:szCs w:val="24"/>
        </w:rPr>
      </w:pPr>
      <w:r w:rsidRPr="009C5A43">
        <w:rPr>
          <w:color w:val="000000" w:themeColor="text1"/>
          <w:szCs w:val="24"/>
        </w:rPr>
        <w:lastRenderedPageBreak/>
        <w:t>"Inspiration and the Fecundity of Scripture." Conference on “Dei Verbum at 50: Toward A Clarification of the Inspiration of Scripture,” The C</w:t>
      </w:r>
      <w:r w:rsidR="00A96DE0" w:rsidRPr="009C5A43">
        <w:rPr>
          <w:color w:val="000000" w:themeColor="text1"/>
          <w:szCs w:val="24"/>
        </w:rPr>
        <w:t xml:space="preserve">enter for Scriptural Exegesis, </w:t>
      </w:r>
      <w:r w:rsidRPr="009C5A43">
        <w:rPr>
          <w:color w:val="000000" w:themeColor="text1"/>
          <w:szCs w:val="24"/>
        </w:rPr>
        <w:t>Philosophy, and Doctrine, University of Dayton, Ohio, October 2012.</w:t>
      </w:r>
    </w:p>
    <w:p w14:paraId="017AB4EE" w14:textId="77777777" w:rsidR="00175728" w:rsidRPr="009C5A43" w:rsidRDefault="00175728" w:rsidP="00175728">
      <w:pPr>
        <w:contextualSpacing/>
        <w:rPr>
          <w:color w:val="000000" w:themeColor="text1"/>
          <w:szCs w:val="24"/>
        </w:rPr>
      </w:pPr>
    </w:p>
    <w:p w14:paraId="5B7BB69F" w14:textId="77777777" w:rsidR="00175728" w:rsidRPr="009C5A43" w:rsidRDefault="00175728" w:rsidP="00175728">
      <w:pPr>
        <w:contextualSpacing/>
        <w:rPr>
          <w:color w:val="000000" w:themeColor="text1"/>
          <w:szCs w:val="24"/>
        </w:rPr>
      </w:pPr>
      <w:r w:rsidRPr="009C5A43">
        <w:rPr>
          <w:color w:val="000000" w:themeColor="text1"/>
          <w:szCs w:val="24"/>
        </w:rPr>
        <w:t>"The Soteriological Grammar of Conciliar Christology." Conference on “Jesus Christ, True God and True Man: The Promise of Chalcedonian Christology,” Thomistic Circles, Dominican House of Studies, Washington, DC, October 2012.</w:t>
      </w:r>
    </w:p>
    <w:p w14:paraId="3419D964" w14:textId="77777777" w:rsidR="00175728" w:rsidRPr="009C5A43" w:rsidRDefault="00175728" w:rsidP="00175728">
      <w:pPr>
        <w:contextualSpacing/>
        <w:rPr>
          <w:color w:val="000000" w:themeColor="text1"/>
          <w:szCs w:val="24"/>
        </w:rPr>
      </w:pPr>
    </w:p>
    <w:p w14:paraId="5EB59849" w14:textId="77777777" w:rsidR="00175728" w:rsidRPr="009C5A43" w:rsidRDefault="00175728" w:rsidP="00175728">
      <w:pPr>
        <w:contextualSpacing/>
        <w:rPr>
          <w:color w:val="000000" w:themeColor="text1"/>
          <w:szCs w:val="24"/>
        </w:rPr>
      </w:pPr>
      <w:r w:rsidRPr="009C5A43">
        <w:rPr>
          <w:color w:val="000000" w:themeColor="text1"/>
          <w:szCs w:val="24"/>
        </w:rPr>
        <w:t>"The Liturgical Mind of Christ: The Paschal Mystery in Byzantine Liturgy." Catholic Theological Societ</w:t>
      </w:r>
      <w:r w:rsidR="00A96DE0" w:rsidRPr="009C5A43">
        <w:rPr>
          <w:color w:val="000000" w:themeColor="text1"/>
          <w:szCs w:val="24"/>
        </w:rPr>
        <w:t>y of America, St. Louis, Missour</w:t>
      </w:r>
      <w:r w:rsidRPr="009C5A43">
        <w:rPr>
          <w:color w:val="000000" w:themeColor="text1"/>
          <w:szCs w:val="24"/>
        </w:rPr>
        <w:t>i, June 2012.</w:t>
      </w:r>
    </w:p>
    <w:p w14:paraId="77A002E1" w14:textId="77777777" w:rsidR="00175728" w:rsidRPr="009C5A43" w:rsidRDefault="00175728" w:rsidP="00175728">
      <w:pPr>
        <w:contextualSpacing/>
        <w:rPr>
          <w:color w:val="000000" w:themeColor="text1"/>
          <w:szCs w:val="24"/>
        </w:rPr>
      </w:pPr>
    </w:p>
    <w:p w14:paraId="509B7430" w14:textId="77777777" w:rsidR="00175728" w:rsidRPr="009C5A43" w:rsidRDefault="00175728" w:rsidP="00175728">
      <w:pPr>
        <w:contextualSpacing/>
        <w:rPr>
          <w:color w:val="000000" w:themeColor="text1"/>
          <w:szCs w:val="24"/>
        </w:rPr>
      </w:pPr>
      <w:r w:rsidRPr="009C5A43">
        <w:rPr>
          <w:color w:val="000000" w:themeColor="text1"/>
          <w:szCs w:val="24"/>
        </w:rPr>
        <w:t xml:space="preserve">"Review Panel: Khaled Anatolios's </w:t>
      </w:r>
      <w:r w:rsidRPr="009C5A43">
        <w:rPr>
          <w:i/>
          <w:color w:val="000000" w:themeColor="text1"/>
          <w:szCs w:val="24"/>
        </w:rPr>
        <w:t>Retrieving Nicaea</w:t>
      </w:r>
      <w:r w:rsidRPr="009C5A43">
        <w:rPr>
          <w:color w:val="000000" w:themeColor="text1"/>
          <w:szCs w:val="24"/>
        </w:rPr>
        <w:t xml:space="preserve">. The Development and Meaning of </w:t>
      </w:r>
      <w:r w:rsidR="004E2F45" w:rsidRPr="009C5A43">
        <w:rPr>
          <w:color w:val="000000" w:themeColor="text1"/>
          <w:szCs w:val="24"/>
        </w:rPr>
        <w:t>Trinitarian Doctrine.</w:t>
      </w:r>
      <w:r w:rsidRPr="009C5A43">
        <w:rPr>
          <w:color w:val="000000" w:themeColor="text1"/>
          <w:szCs w:val="24"/>
        </w:rPr>
        <w:t xml:space="preserve">" North American </w:t>
      </w:r>
      <w:r w:rsidR="004E2F45" w:rsidRPr="009C5A43">
        <w:rPr>
          <w:color w:val="000000" w:themeColor="text1"/>
          <w:szCs w:val="24"/>
        </w:rPr>
        <w:t>Patristics Society, Chicago, Illinois, May 2012</w:t>
      </w:r>
      <w:r w:rsidRPr="009C5A43">
        <w:rPr>
          <w:color w:val="000000" w:themeColor="text1"/>
          <w:szCs w:val="24"/>
        </w:rPr>
        <w:t>.</w:t>
      </w:r>
    </w:p>
    <w:p w14:paraId="76C5386A" w14:textId="77777777" w:rsidR="00175728" w:rsidRPr="009C5A43" w:rsidRDefault="00175728" w:rsidP="00175728">
      <w:pPr>
        <w:contextualSpacing/>
        <w:rPr>
          <w:color w:val="000000" w:themeColor="text1"/>
          <w:szCs w:val="24"/>
        </w:rPr>
      </w:pPr>
    </w:p>
    <w:p w14:paraId="071238B1" w14:textId="77777777" w:rsidR="00175728" w:rsidRPr="009C5A43" w:rsidRDefault="00175728" w:rsidP="00175728">
      <w:pPr>
        <w:contextualSpacing/>
        <w:rPr>
          <w:color w:val="000000" w:themeColor="text1"/>
          <w:szCs w:val="24"/>
        </w:rPr>
      </w:pPr>
      <w:r w:rsidRPr="009C5A43">
        <w:rPr>
          <w:color w:val="000000" w:themeColor="text1"/>
          <w:szCs w:val="24"/>
        </w:rPr>
        <w:t>“Deification and the Cross: Present</w:t>
      </w:r>
      <w:r w:rsidR="004E2F45" w:rsidRPr="009C5A43">
        <w:rPr>
          <w:color w:val="000000" w:themeColor="text1"/>
          <w:szCs w:val="24"/>
        </w:rPr>
        <w:t>ation of Current Research.</w:t>
      </w:r>
      <w:r w:rsidRPr="009C5A43">
        <w:rPr>
          <w:color w:val="000000" w:themeColor="text1"/>
          <w:szCs w:val="24"/>
        </w:rPr>
        <w:t>" Henry</w:t>
      </w:r>
      <w:r w:rsidR="00A66CEB" w:rsidRPr="009C5A43">
        <w:rPr>
          <w:color w:val="000000" w:themeColor="text1"/>
          <w:szCs w:val="24"/>
        </w:rPr>
        <w:t xml:space="preserve"> Luce III Fellows </w:t>
      </w:r>
      <w:r w:rsidR="004E2F45" w:rsidRPr="009C5A43">
        <w:rPr>
          <w:color w:val="000000" w:themeColor="text1"/>
          <w:szCs w:val="24"/>
        </w:rPr>
        <w:t xml:space="preserve">Conference, </w:t>
      </w:r>
      <w:r w:rsidRPr="009C5A43">
        <w:rPr>
          <w:color w:val="000000" w:themeColor="text1"/>
          <w:szCs w:val="24"/>
        </w:rPr>
        <w:t xml:space="preserve">Pittsburgh, </w:t>
      </w:r>
      <w:r w:rsidR="004E2F45" w:rsidRPr="009C5A43">
        <w:rPr>
          <w:color w:val="000000" w:themeColor="text1"/>
          <w:szCs w:val="24"/>
        </w:rPr>
        <w:t>Pennsylvania, November 10, 2011</w:t>
      </w:r>
      <w:r w:rsidRPr="009C5A43">
        <w:rPr>
          <w:color w:val="000000" w:themeColor="text1"/>
          <w:szCs w:val="24"/>
        </w:rPr>
        <w:t>.</w:t>
      </w:r>
    </w:p>
    <w:p w14:paraId="61158D47" w14:textId="77777777" w:rsidR="00175728" w:rsidRPr="009C5A43" w:rsidRDefault="00175728" w:rsidP="00175728">
      <w:pPr>
        <w:contextualSpacing/>
        <w:rPr>
          <w:color w:val="000000" w:themeColor="text1"/>
          <w:szCs w:val="24"/>
        </w:rPr>
      </w:pPr>
    </w:p>
    <w:p w14:paraId="12D9D8BA" w14:textId="77777777" w:rsidR="00175728" w:rsidRPr="009C5A43" w:rsidRDefault="00175728" w:rsidP="00175728">
      <w:pPr>
        <w:contextualSpacing/>
        <w:rPr>
          <w:color w:val="000000" w:themeColor="text1"/>
          <w:szCs w:val="24"/>
        </w:rPr>
      </w:pPr>
      <w:r w:rsidRPr="009C5A43">
        <w:rPr>
          <w:color w:val="000000" w:themeColor="text1"/>
          <w:szCs w:val="24"/>
        </w:rPr>
        <w:t>"The Perilous Gift: St. Athanasius on the Advent</w:t>
      </w:r>
      <w:r w:rsidR="004E2F45" w:rsidRPr="009C5A43">
        <w:rPr>
          <w:color w:val="000000" w:themeColor="text1"/>
          <w:szCs w:val="24"/>
        </w:rPr>
        <w:t>ure of Human Existence.</w:t>
      </w:r>
      <w:r w:rsidRPr="009C5A43">
        <w:rPr>
          <w:color w:val="000000" w:themeColor="text1"/>
          <w:szCs w:val="24"/>
        </w:rPr>
        <w:t>" University of Creighton</w:t>
      </w:r>
      <w:r w:rsidR="004E2F45" w:rsidRPr="009C5A43">
        <w:rPr>
          <w:color w:val="000000" w:themeColor="text1"/>
          <w:szCs w:val="24"/>
        </w:rPr>
        <w:t>, Omaha, Nebraska, September 15, 2011</w:t>
      </w:r>
      <w:r w:rsidRPr="009C5A43">
        <w:rPr>
          <w:color w:val="000000" w:themeColor="text1"/>
          <w:szCs w:val="24"/>
        </w:rPr>
        <w:t>.</w:t>
      </w:r>
    </w:p>
    <w:p w14:paraId="4A5C1BAE" w14:textId="77777777" w:rsidR="00175728" w:rsidRPr="009C5A43" w:rsidRDefault="00175728" w:rsidP="00175728">
      <w:pPr>
        <w:contextualSpacing/>
        <w:rPr>
          <w:color w:val="000000" w:themeColor="text1"/>
          <w:szCs w:val="24"/>
        </w:rPr>
      </w:pPr>
    </w:p>
    <w:p w14:paraId="4A9EC052" w14:textId="77777777" w:rsidR="00175728" w:rsidRPr="009C5A43" w:rsidRDefault="00175728" w:rsidP="00175728">
      <w:pPr>
        <w:contextualSpacing/>
        <w:rPr>
          <w:color w:val="000000" w:themeColor="text1"/>
          <w:szCs w:val="24"/>
        </w:rPr>
      </w:pPr>
      <w:r w:rsidRPr="009C5A43">
        <w:rPr>
          <w:color w:val="000000" w:themeColor="text1"/>
          <w:szCs w:val="24"/>
        </w:rPr>
        <w:t xml:space="preserve">“The Exteriority of Faith and the Economy of Salvation in Augustine's </w:t>
      </w:r>
      <w:r w:rsidRPr="009C5A43">
        <w:rPr>
          <w:i/>
          <w:color w:val="000000" w:themeColor="text1"/>
          <w:szCs w:val="24"/>
        </w:rPr>
        <w:t xml:space="preserve">De </w:t>
      </w:r>
      <w:proofErr w:type="spellStart"/>
      <w:r w:rsidRPr="009C5A43">
        <w:rPr>
          <w:i/>
          <w:color w:val="000000" w:themeColor="text1"/>
          <w:szCs w:val="24"/>
        </w:rPr>
        <w:t>Trinitate</w:t>
      </w:r>
      <w:proofErr w:type="spellEnd"/>
      <w:r w:rsidR="004E2F45" w:rsidRPr="009C5A43">
        <w:rPr>
          <w:color w:val="000000" w:themeColor="text1"/>
          <w:szCs w:val="24"/>
        </w:rPr>
        <w:t>.</w:t>
      </w:r>
      <w:r w:rsidRPr="009C5A43">
        <w:rPr>
          <w:color w:val="000000" w:themeColor="text1"/>
          <w:szCs w:val="24"/>
        </w:rPr>
        <w:t xml:space="preserve">" Academy </w:t>
      </w:r>
      <w:r w:rsidR="004E2F45" w:rsidRPr="009C5A43">
        <w:rPr>
          <w:color w:val="000000" w:themeColor="text1"/>
          <w:szCs w:val="24"/>
        </w:rPr>
        <w:t>of Catholic Theology, Washington, DC, May 2011</w:t>
      </w:r>
      <w:r w:rsidRPr="009C5A43">
        <w:rPr>
          <w:color w:val="000000" w:themeColor="text1"/>
          <w:szCs w:val="24"/>
        </w:rPr>
        <w:t>.</w:t>
      </w:r>
    </w:p>
    <w:p w14:paraId="4744E906" w14:textId="77777777" w:rsidR="00175728" w:rsidRPr="009C5A43" w:rsidRDefault="00175728" w:rsidP="00175728">
      <w:pPr>
        <w:contextualSpacing/>
        <w:rPr>
          <w:color w:val="000000" w:themeColor="text1"/>
          <w:szCs w:val="24"/>
        </w:rPr>
      </w:pPr>
    </w:p>
    <w:p w14:paraId="39AC5FD9" w14:textId="77777777" w:rsidR="00175728" w:rsidRPr="009C5A43" w:rsidRDefault="00175728" w:rsidP="00175728">
      <w:pPr>
        <w:contextualSpacing/>
        <w:rPr>
          <w:color w:val="000000" w:themeColor="text1"/>
          <w:szCs w:val="24"/>
        </w:rPr>
      </w:pPr>
      <w:r w:rsidRPr="009C5A43">
        <w:rPr>
          <w:color w:val="000000" w:themeColor="text1"/>
          <w:szCs w:val="24"/>
        </w:rPr>
        <w:t>"Deification and the Cross: A</w:t>
      </w:r>
      <w:r w:rsidR="004E2F45" w:rsidRPr="009C5A43">
        <w:rPr>
          <w:color w:val="000000" w:themeColor="text1"/>
          <w:szCs w:val="24"/>
        </w:rPr>
        <w:t>n Eastern Christian Soteriology.</w:t>
      </w:r>
      <w:r w:rsidRPr="009C5A43">
        <w:rPr>
          <w:color w:val="000000" w:themeColor="text1"/>
          <w:szCs w:val="24"/>
        </w:rPr>
        <w:t xml:space="preserve">" Henry Luce III Fellows in </w:t>
      </w:r>
      <w:r w:rsidR="004E2F45" w:rsidRPr="009C5A43">
        <w:rPr>
          <w:color w:val="000000" w:themeColor="text1"/>
          <w:szCs w:val="24"/>
        </w:rPr>
        <w:t xml:space="preserve">Theology Meeting, New York City, New York, </w:t>
      </w:r>
      <w:r w:rsidRPr="009C5A43">
        <w:rPr>
          <w:color w:val="000000" w:themeColor="text1"/>
          <w:szCs w:val="24"/>
        </w:rPr>
        <w:t>April</w:t>
      </w:r>
      <w:r w:rsidR="004E2F45" w:rsidRPr="009C5A43">
        <w:rPr>
          <w:color w:val="000000" w:themeColor="text1"/>
          <w:szCs w:val="24"/>
        </w:rPr>
        <w:t xml:space="preserve"> 18, 2011</w:t>
      </w:r>
      <w:r w:rsidRPr="009C5A43">
        <w:rPr>
          <w:color w:val="000000" w:themeColor="text1"/>
          <w:szCs w:val="24"/>
        </w:rPr>
        <w:t xml:space="preserve">. </w:t>
      </w:r>
    </w:p>
    <w:p w14:paraId="24E5EB6A" w14:textId="77777777" w:rsidR="00175728" w:rsidRPr="009C5A43" w:rsidRDefault="00175728" w:rsidP="00175728">
      <w:pPr>
        <w:contextualSpacing/>
        <w:rPr>
          <w:color w:val="000000" w:themeColor="text1"/>
          <w:szCs w:val="24"/>
        </w:rPr>
      </w:pPr>
    </w:p>
    <w:p w14:paraId="23850459" w14:textId="77777777" w:rsidR="00175728" w:rsidRPr="009C5A43" w:rsidRDefault="00175728" w:rsidP="00175728">
      <w:pPr>
        <w:contextualSpacing/>
        <w:rPr>
          <w:color w:val="000000" w:themeColor="text1"/>
          <w:szCs w:val="24"/>
        </w:rPr>
      </w:pPr>
      <w:r w:rsidRPr="009C5A43">
        <w:rPr>
          <w:color w:val="000000" w:themeColor="text1"/>
          <w:szCs w:val="24"/>
        </w:rPr>
        <w:t>"Beyond Seeing and Not Seeing: Icons in Eastern Christi</w:t>
      </w:r>
      <w:r w:rsidR="004E2F45" w:rsidRPr="009C5A43">
        <w:rPr>
          <w:color w:val="000000" w:themeColor="text1"/>
          <w:szCs w:val="24"/>
        </w:rPr>
        <w:t xml:space="preserve">an Theology and Spirituality.” </w:t>
      </w:r>
      <w:r w:rsidRPr="009C5A43">
        <w:rPr>
          <w:color w:val="000000" w:themeColor="text1"/>
          <w:szCs w:val="24"/>
        </w:rPr>
        <w:t>Church in t</w:t>
      </w:r>
      <w:r w:rsidR="004E2F45" w:rsidRPr="009C5A43">
        <w:rPr>
          <w:color w:val="000000" w:themeColor="text1"/>
          <w:szCs w:val="24"/>
        </w:rPr>
        <w:t>he 21st Century, Boston College, October 2010</w:t>
      </w:r>
      <w:r w:rsidRPr="009C5A43">
        <w:rPr>
          <w:color w:val="000000" w:themeColor="text1"/>
          <w:szCs w:val="24"/>
        </w:rPr>
        <w:t>.</w:t>
      </w:r>
    </w:p>
    <w:p w14:paraId="41047EB5" w14:textId="77777777" w:rsidR="00175728" w:rsidRPr="009C5A43" w:rsidRDefault="00175728" w:rsidP="00175728">
      <w:pPr>
        <w:contextualSpacing/>
        <w:rPr>
          <w:color w:val="000000" w:themeColor="text1"/>
          <w:szCs w:val="24"/>
        </w:rPr>
      </w:pPr>
    </w:p>
    <w:p w14:paraId="647DBE51" w14:textId="77777777" w:rsidR="00175728" w:rsidRPr="009C5A43" w:rsidRDefault="004E2F45" w:rsidP="00175728">
      <w:pPr>
        <w:contextualSpacing/>
        <w:rPr>
          <w:color w:val="000000" w:themeColor="text1"/>
          <w:szCs w:val="24"/>
        </w:rPr>
      </w:pPr>
      <w:r w:rsidRPr="009C5A43">
        <w:rPr>
          <w:color w:val="000000" w:themeColor="text1"/>
          <w:szCs w:val="24"/>
        </w:rPr>
        <w:t>"Response to Gary Anderson’s paper</w:t>
      </w:r>
      <w:r w:rsidR="00175728" w:rsidRPr="009C5A43">
        <w:rPr>
          <w:color w:val="000000" w:themeColor="text1"/>
          <w:szCs w:val="24"/>
        </w:rPr>
        <w:t xml:space="preserve"> “Faith, Finan</w:t>
      </w:r>
      <w:r w:rsidRPr="009C5A43">
        <w:rPr>
          <w:color w:val="000000" w:themeColor="text1"/>
          <w:szCs w:val="24"/>
        </w:rPr>
        <w:t>ce, and Almsgiving in the Bible.</w:t>
      </w:r>
      <w:r w:rsidR="00175728" w:rsidRPr="009C5A43">
        <w:rPr>
          <w:color w:val="000000" w:themeColor="text1"/>
          <w:szCs w:val="24"/>
        </w:rPr>
        <w:t>” Boston Colloquy in Histor</w:t>
      </w:r>
      <w:r w:rsidRPr="009C5A43">
        <w:rPr>
          <w:color w:val="000000" w:themeColor="text1"/>
          <w:szCs w:val="24"/>
        </w:rPr>
        <w:t>ical Theology, Boston College, July 2010</w:t>
      </w:r>
      <w:r w:rsidR="00175728" w:rsidRPr="009C5A43">
        <w:rPr>
          <w:color w:val="000000" w:themeColor="text1"/>
          <w:szCs w:val="24"/>
        </w:rPr>
        <w:t>.</w:t>
      </w:r>
    </w:p>
    <w:p w14:paraId="46FB1E17" w14:textId="77777777" w:rsidR="00175728" w:rsidRPr="009C5A43" w:rsidRDefault="00175728" w:rsidP="00E0547F">
      <w:pPr>
        <w:rPr>
          <w:color w:val="000000" w:themeColor="text1"/>
          <w:szCs w:val="24"/>
        </w:rPr>
      </w:pPr>
    </w:p>
    <w:p w14:paraId="2ABE2B14" w14:textId="77777777" w:rsidR="00E0547F" w:rsidRPr="009C5A43" w:rsidRDefault="005518B5" w:rsidP="00E0547F">
      <w:pPr>
        <w:rPr>
          <w:color w:val="000000" w:themeColor="text1"/>
          <w:szCs w:val="24"/>
        </w:rPr>
      </w:pPr>
      <w:r w:rsidRPr="009C5A43">
        <w:rPr>
          <w:color w:val="000000" w:themeColor="text1"/>
          <w:szCs w:val="24"/>
        </w:rPr>
        <w:t>Response to John Finamore's lecture</w:t>
      </w:r>
      <w:r w:rsidR="00E0547F" w:rsidRPr="009C5A43">
        <w:rPr>
          <w:color w:val="000000" w:themeColor="text1"/>
          <w:szCs w:val="24"/>
        </w:rPr>
        <w:t xml:space="preserve"> "Themistius on Soul and Intellect: The Convergence of Plato and Aristotle in the Aristotelian Tradition</w:t>
      </w:r>
      <w:r w:rsidR="00787E2A" w:rsidRPr="009C5A43">
        <w:rPr>
          <w:color w:val="000000" w:themeColor="text1"/>
          <w:szCs w:val="24"/>
        </w:rPr>
        <w:t>.</w:t>
      </w:r>
      <w:r w:rsidR="00E0547F" w:rsidRPr="009C5A43">
        <w:rPr>
          <w:color w:val="000000" w:themeColor="text1"/>
          <w:szCs w:val="24"/>
        </w:rPr>
        <w:t>"</w:t>
      </w:r>
      <w:r w:rsidR="00787E2A" w:rsidRPr="009C5A43">
        <w:rPr>
          <w:color w:val="000000" w:themeColor="text1"/>
          <w:szCs w:val="24"/>
        </w:rPr>
        <w:t xml:space="preserve"> </w:t>
      </w:r>
      <w:r w:rsidR="00E0547F" w:rsidRPr="009C5A43">
        <w:rPr>
          <w:i/>
          <w:color w:val="000000" w:themeColor="text1"/>
          <w:szCs w:val="24"/>
        </w:rPr>
        <w:t xml:space="preserve"> </w:t>
      </w:r>
      <w:r w:rsidR="00E0547F" w:rsidRPr="009C5A43">
        <w:rPr>
          <w:color w:val="000000" w:themeColor="text1"/>
          <w:szCs w:val="24"/>
        </w:rPr>
        <w:t>Boston Area Colloquium in Ancient Philosophy</w:t>
      </w:r>
      <w:r w:rsidR="00787E2A" w:rsidRPr="009C5A43">
        <w:rPr>
          <w:color w:val="000000" w:themeColor="text1"/>
          <w:szCs w:val="24"/>
        </w:rPr>
        <w:t xml:space="preserve">, October </w:t>
      </w:r>
      <w:r w:rsidR="00E0547F" w:rsidRPr="009C5A43">
        <w:rPr>
          <w:color w:val="000000" w:themeColor="text1"/>
          <w:szCs w:val="24"/>
        </w:rPr>
        <w:t>2009</w:t>
      </w:r>
      <w:r w:rsidR="00787E2A" w:rsidRPr="009C5A43">
        <w:rPr>
          <w:color w:val="000000" w:themeColor="text1"/>
          <w:szCs w:val="24"/>
        </w:rPr>
        <w:t>.</w:t>
      </w:r>
    </w:p>
    <w:p w14:paraId="5C87661F" w14:textId="77777777" w:rsidR="00B96790" w:rsidRPr="009C5A43" w:rsidRDefault="00B96790" w:rsidP="00B96790">
      <w:pPr>
        <w:pStyle w:val="NormalWeb"/>
        <w:rPr>
          <w:color w:val="000000" w:themeColor="text1"/>
        </w:rPr>
      </w:pPr>
      <w:r w:rsidRPr="009C5A43">
        <w:rPr>
          <w:rStyle w:val="Strong"/>
          <w:b w:val="0"/>
          <w:color w:val="000000" w:themeColor="text1"/>
        </w:rPr>
        <w:t xml:space="preserve">“The Jesus Prayer: A Pathway to Contemplation in </w:t>
      </w:r>
      <w:r w:rsidR="00787E2A" w:rsidRPr="009C5A43">
        <w:rPr>
          <w:rStyle w:val="Strong"/>
          <w:b w:val="0"/>
          <w:color w:val="000000" w:themeColor="text1"/>
        </w:rPr>
        <w:t>the Eastern Christian Tradition.</w:t>
      </w:r>
      <w:r w:rsidRPr="009C5A43">
        <w:rPr>
          <w:rStyle w:val="Strong"/>
          <w:b w:val="0"/>
          <w:color w:val="000000" w:themeColor="text1"/>
        </w:rPr>
        <w:t>”</w:t>
      </w:r>
      <w:r w:rsidRPr="009C5A43">
        <w:rPr>
          <w:color w:val="000000" w:themeColor="text1"/>
        </w:rPr>
        <w:t xml:space="preserve"> The Church in the 21st Century Center’s series on Catholic Spirituality in Practice</w:t>
      </w:r>
      <w:r w:rsidR="004E2F45" w:rsidRPr="009C5A43">
        <w:rPr>
          <w:color w:val="000000" w:themeColor="text1"/>
        </w:rPr>
        <w:t xml:space="preserve">, Boston College, </w:t>
      </w:r>
      <w:r w:rsidR="004E2F45" w:rsidRPr="009C5A43">
        <w:rPr>
          <w:color w:val="000000" w:themeColor="text1"/>
        </w:rPr>
        <w:tab/>
      </w:r>
      <w:r w:rsidR="00787E2A" w:rsidRPr="009C5A43">
        <w:rPr>
          <w:color w:val="000000" w:themeColor="text1"/>
        </w:rPr>
        <w:t>March 24, 2009.</w:t>
      </w:r>
    </w:p>
    <w:p w14:paraId="51659485" w14:textId="77777777" w:rsidR="006475FE" w:rsidRPr="009C5A43" w:rsidRDefault="00B96790" w:rsidP="00B96790">
      <w:pPr>
        <w:pStyle w:val="NormalWeb"/>
        <w:rPr>
          <w:color w:val="000000" w:themeColor="text1"/>
        </w:rPr>
      </w:pPr>
      <w:r w:rsidRPr="009C5A43">
        <w:rPr>
          <w:rStyle w:val="Strong"/>
          <w:b w:val="0"/>
          <w:color w:val="000000" w:themeColor="text1"/>
        </w:rPr>
        <w:t xml:space="preserve"> </w:t>
      </w:r>
      <w:r w:rsidR="006475FE" w:rsidRPr="009C5A43">
        <w:rPr>
          <w:rStyle w:val="Strong"/>
          <w:b w:val="0"/>
          <w:color w:val="000000" w:themeColor="text1"/>
        </w:rPr>
        <w:t>“Personhood, Communion, and the Trinity: A Reconsider</w:t>
      </w:r>
      <w:r w:rsidR="00787E2A" w:rsidRPr="009C5A43">
        <w:rPr>
          <w:rStyle w:val="Strong"/>
          <w:b w:val="0"/>
          <w:color w:val="000000" w:themeColor="text1"/>
        </w:rPr>
        <w:t>ation of some Patristic Sources.</w:t>
      </w:r>
      <w:r w:rsidR="006475FE" w:rsidRPr="009C5A43">
        <w:rPr>
          <w:rStyle w:val="Strong"/>
          <w:b w:val="0"/>
          <w:color w:val="000000" w:themeColor="text1"/>
        </w:rPr>
        <w:t>”</w:t>
      </w:r>
      <w:r w:rsidR="006475FE" w:rsidRPr="009C5A43">
        <w:rPr>
          <w:color w:val="000000" w:themeColor="text1"/>
        </w:rPr>
        <w:t xml:space="preserve"> Plenary Session </w:t>
      </w:r>
      <w:r w:rsidR="004E2F45" w:rsidRPr="009C5A43">
        <w:rPr>
          <w:color w:val="000000" w:themeColor="text1"/>
        </w:rPr>
        <w:t>at conference on</w:t>
      </w:r>
      <w:r w:rsidR="006475FE" w:rsidRPr="009C5A43">
        <w:rPr>
          <w:color w:val="000000" w:themeColor="text1"/>
        </w:rPr>
        <w:t xml:space="preserve"> </w:t>
      </w:r>
      <w:r w:rsidR="004E2F45" w:rsidRPr="009C5A43">
        <w:rPr>
          <w:color w:val="000000" w:themeColor="text1"/>
        </w:rPr>
        <w:t>“</w:t>
      </w:r>
      <w:r w:rsidR="006475FE" w:rsidRPr="009C5A43">
        <w:rPr>
          <w:color w:val="000000" w:themeColor="text1"/>
        </w:rPr>
        <w:t>The Holy Tr</w:t>
      </w:r>
      <w:r w:rsidR="004E2F45" w:rsidRPr="009C5A43">
        <w:rPr>
          <w:color w:val="000000" w:themeColor="text1"/>
        </w:rPr>
        <w:t>inity in the Life of the Church,” H</w:t>
      </w:r>
      <w:r w:rsidR="006475FE" w:rsidRPr="009C5A43">
        <w:rPr>
          <w:color w:val="000000" w:themeColor="text1"/>
        </w:rPr>
        <w:t>oly Cross Greek Orthodox School of Theology</w:t>
      </w:r>
      <w:r w:rsidR="00787E2A" w:rsidRPr="009C5A43">
        <w:rPr>
          <w:color w:val="000000" w:themeColor="text1"/>
        </w:rPr>
        <w:t>, Brookline, Massachusetts, October 10, 2008.</w:t>
      </w:r>
    </w:p>
    <w:p w14:paraId="40FF8350" w14:textId="77777777" w:rsidR="005518B5" w:rsidRPr="009C5A43" w:rsidRDefault="005518B5" w:rsidP="005518B5">
      <w:pPr>
        <w:rPr>
          <w:color w:val="000000" w:themeColor="text1"/>
          <w:szCs w:val="24"/>
        </w:rPr>
      </w:pPr>
      <w:r w:rsidRPr="009C5A43">
        <w:rPr>
          <w:color w:val="000000" w:themeColor="text1"/>
          <w:szCs w:val="24"/>
        </w:rPr>
        <w:lastRenderedPageBreak/>
        <w:t xml:space="preserve">Response to Angela Russell Christman’s paper "Biblical Exegesis and Virgil's </w:t>
      </w:r>
      <w:r w:rsidRPr="009C5A43">
        <w:rPr>
          <w:i/>
          <w:color w:val="000000" w:themeColor="text1"/>
          <w:szCs w:val="24"/>
        </w:rPr>
        <w:t>Aeneid</w:t>
      </w:r>
      <w:r w:rsidRPr="009C5A43">
        <w:rPr>
          <w:color w:val="000000" w:themeColor="text1"/>
          <w:szCs w:val="24"/>
        </w:rPr>
        <w:t xml:space="preserve"> in Ambrose of Milan's </w:t>
      </w:r>
      <w:proofErr w:type="spellStart"/>
      <w:r w:rsidRPr="009C5A43">
        <w:rPr>
          <w:i/>
          <w:color w:val="000000" w:themeColor="text1"/>
          <w:szCs w:val="24"/>
        </w:rPr>
        <w:t>Expositio</w:t>
      </w:r>
      <w:proofErr w:type="spellEnd"/>
      <w:r w:rsidRPr="009C5A43">
        <w:rPr>
          <w:i/>
          <w:color w:val="000000" w:themeColor="text1"/>
          <w:szCs w:val="24"/>
        </w:rPr>
        <w:t xml:space="preserve"> </w:t>
      </w:r>
      <w:proofErr w:type="spellStart"/>
      <w:r w:rsidRPr="009C5A43">
        <w:rPr>
          <w:i/>
          <w:color w:val="000000" w:themeColor="text1"/>
          <w:szCs w:val="24"/>
        </w:rPr>
        <w:t>Psalmi</w:t>
      </w:r>
      <w:proofErr w:type="spellEnd"/>
      <w:r w:rsidRPr="009C5A43">
        <w:rPr>
          <w:color w:val="000000" w:themeColor="text1"/>
          <w:szCs w:val="24"/>
        </w:rPr>
        <w:t xml:space="preserve"> </w:t>
      </w:r>
      <w:r w:rsidRPr="009C5A43">
        <w:rPr>
          <w:i/>
          <w:color w:val="000000" w:themeColor="text1"/>
          <w:szCs w:val="24"/>
        </w:rPr>
        <w:t>CXCIII</w:t>
      </w:r>
      <w:r w:rsidRPr="009C5A43">
        <w:rPr>
          <w:color w:val="000000" w:themeColor="text1"/>
          <w:szCs w:val="24"/>
        </w:rPr>
        <w:t xml:space="preserve">." Boston </w:t>
      </w:r>
      <w:r w:rsidR="00923A36" w:rsidRPr="009C5A43">
        <w:rPr>
          <w:color w:val="000000" w:themeColor="text1"/>
          <w:szCs w:val="24"/>
        </w:rPr>
        <w:t>Colloquy</w:t>
      </w:r>
      <w:r w:rsidR="00A66CEB" w:rsidRPr="009C5A43">
        <w:rPr>
          <w:color w:val="000000" w:themeColor="text1"/>
          <w:szCs w:val="24"/>
        </w:rPr>
        <w:t xml:space="preserve"> in Historical </w:t>
      </w:r>
      <w:r w:rsidRPr="009C5A43">
        <w:rPr>
          <w:color w:val="000000" w:themeColor="text1"/>
          <w:szCs w:val="24"/>
        </w:rPr>
        <w:t>Theology, August 2008.</w:t>
      </w:r>
    </w:p>
    <w:p w14:paraId="255D7B77" w14:textId="77777777" w:rsidR="005518B5" w:rsidRPr="009C5A43" w:rsidRDefault="005518B5" w:rsidP="005518B5">
      <w:pPr>
        <w:rPr>
          <w:color w:val="000000" w:themeColor="text1"/>
          <w:szCs w:val="24"/>
        </w:rPr>
      </w:pPr>
    </w:p>
    <w:p w14:paraId="0E56512F" w14:textId="77777777" w:rsidR="002D6577" w:rsidRPr="009C5A43" w:rsidRDefault="005518B5" w:rsidP="005518B5">
      <w:pPr>
        <w:rPr>
          <w:color w:val="000000" w:themeColor="text1"/>
          <w:szCs w:val="24"/>
        </w:rPr>
      </w:pPr>
      <w:r w:rsidRPr="009C5A43">
        <w:rPr>
          <w:color w:val="000000" w:themeColor="text1"/>
          <w:szCs w:val="24"/>
        </w:rPr>
        <w:t xml:space="preserve"> </w:t>
      </w:r>
      <w:r w:rsidR="002D6577" w:rsidRPr="009C5A43">
        <w:rPr>
          <w:color w:val="000000" w:themeColor="text1"/>
          <w:szCs w:val="24"/>
        </w:rPr>
        <w:t>“The Church as Trinitarian Icon: Patristic Wisdom for Today’s Church.” Maximos IV Sayegh Lecture at the Sheptytsky Institu</w:t>
      </w:r>
      <w:r w:rsidR="00787E2A" w:rsidRPr="009C5A43">
        <w:rPr>
          <w:color w:val="000000" w:themeColor="text1"/>
          <w:szCs w:val="24"/>
        </w:rPr>
        <w:t>te of Eastern Christian Studies,</w:t>
      </w:r>
      <w:r w:rsidR="002D6577" w:rsidRPr="009C5A43">
        <w:rPr>
          <w:color w:val="000000" w:themeColor="text1"/>
          <w:szCs w:val="24"/>
        </w:rPr>
        <w:t xml:space="preserve"> St. Paul’s </w:t>
      </w:r>
      <w:r w:rsidR="00A66CEB" w:rsidRPr="009C5A43">
        <w:rPr>
          <w:color w:val="000000" w:themeColor="text1"/>
          <w:szCs w:val="24"/>
        </w:rPr>
        <w:t xml:space="preserve">University, </w:t>
      </w:r>
      <w:r w:rsidR="00787E2A" w:rsidRPr="009C5A43">
        <w:rPr>
          <w:color w:val="000000" w:themeColor="text1"/>
          <w:szCs w:val="24"/>
        </w:rPr>
        <w:t xml:space="preserve">Ottawa, Canada, </w:t>
      </w:r>
      <w:r w:rsidR="002D6577" w:rsidRPr="009C5A43">
        <w:rPr>
          <w:color w:val="000000" w:themeColor="text1"/>
          <w:szCs w:val="24"/>
        </w:rPr>
        <w:t>February 2008.</w:t>
      </w:r>
    </w:p>
    <w:p w14:paraId="20754075" w14:textId="77777777" w:rsidR="002D6577" w:rsidRPr="009C5A43" w:rsidRDefault="002D6577" w:rsidP="002D6577">
      <w:pPr>
        <w:rPr>
          <w:color w:val="000000" w:themeColor="text1"/>
          <w:szCs w:val="24"/>
        </w:rPr>
      </w:pPr>
    </w:p>
    <w:p w14:paraId="4D368DD0" w14:textId="77777777" w:rsidR="002D6577" w:rsidRPr="009C5A43" w:rsidRDefault="00787E2A" w:rsidP="002D6577">
      <w:pPr>
        <w:rPr>
          <w:color w:val="000000" w:themeColor="text1"/>
          <w:szCs w:val="24"/>
        </w:rPr>
      </w:pPr>
      <w:r w:rsidRPr="009C5A43">
        <w:rPr>
          <w:color w:val="000000" w:themeColor="text1"/>
          <w:szCs w:val="24"/>
        </w:rPr>
        <w:t>“My Life as a Theologian.</w:t>
      </w:r>
      <w:r w:rsidR="00E0547F" w:rsidRPr="009C5A43">
        <w:rPr>
          <w:color w:val="000000" w:themeColor="text1"/>
          <w:szCs w:val="24"/>
        </w:rPr>
        <w:t>” Presentation at Doctoral Colloquium, St. Paul’s Un</w:t>
      </w:r>
      <w:r w:rsidR="00A66CEB" w:rsidRPr="009C5A43">
        <w:rPr>
          <w:color w:val="000000" w:themeColor="text1"/>
          <w:szCs w:val="24"/>
        </w:rPr>
        <w:t xml:space="preserve">iversity </w:t>
      </w:r>
      <w:r w:rsidRPr="009C5A43">
        <w:rPr>
          <w:color w:val="000000" w:themeColor="text1"/>
          <w:szCs w:val="24"/>
        </w:rPr>
        <w:t>Department of Theology, Ottawa, Canada, February</w:t>
      </w:r>
      <w:r w:rsidR="00E0547F" w:rsidRPr="009C5A43">
        <w:rPr>
          <w:color w:val="000000" w:themeColor="text1"/>
          <w:szCs w:val="24"/>
        </w:rPr>
        <w:t xml:space="preserve"> 2008</w:t>
      </w:r>
      <w:r w:rsidRPr="009C5A43">
        <w:rPr>
          <w:color w:val="000000" w:themeColor="text1"/>
          <w:szCs w:val="24"/>
        </w:rPr>
        <w:t>.</w:t>
      </w:r>
    </w:p>
    <w:p w14:paraId="40EB3F13" w14:textId="77777777" w:rsidR="002D6577" w:rsidRPr="009C5A43" w:rsidRDefault="002D6577" w:rsidP="002D6577">
      <w:pPr>
        <w:pStyle w:val="PlainTex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BDFA5EE" w14:textId="77777777" w:rsidR="00F3690C" w:rsidRPr="009C5A43" w:rsidRDefault="00F3690C" w:rsidP="00F3690C">
      <w:pPr>
        <w:rPr>
          <w:rFonts w:eastAsia="Arial Unicode MS"/>
          <w:color w:val="000000" w:themeColor="text1"/>
          <w:szCs w:val="24"/>
        </w:rPr>
      </w:pPr>
      <w:r w:rsidRPr="009C5A43">
        <w:rPr>
          <w:color w:val="000000" w:themeColor="text1"/>
          <w:szCs w:val="24"/>
        </w:rPr>
        <w:t xml:space="preserve">Response to Sandra Keating’s </w:t>
      </w:r>
      <w:r w:rsidR="005518B5" w:rsidRPr="009C5A43">
        <w:rPr>
          <w:color w:val="000000" w:themeColor="text1"/>
          <w:szCs w:val="24"/>
        </w:rPr>
        <w:t xml:space="preserve">paper </w:t>
      </w:r>
      <w:r w:rsidRPr="009C5A43">
        <w:rPr>
          <w:color w:val="000000" w:themeColor="text1"/>
          <w:szCs w:val="24"/>
        </w:rPr>
        <w:t>“</w:t>
      </w:r>
      <w:r w:rsidRPr="009C5A43">
        <w:rPr>
          <w:rFonts w:eastAsia="Arial Unicode MS"/>
          <w:color w:val="000000" w:themeColor="text1"/>
          <w:szCs w:val="24"/>
        </w:rPr>
        <w:t xml:space="preserve">Refuting the Charge of </w:t>
      </w:r>
      <w:proofErr w:type="spellStart"/>
      <w:r w:rsidRPr="009C5A43">
        <w:rPr>
          <w:rFonts w:eastAsia="Arial Unicode MS"/>
          <w:color w:val="000000" w:themeColor="text1"/>
          <w:szCs w:val="24"/>
        </w:rPr>
        <w:t>Taḥrīf</w:t>
      </w:r>
      <w:proofErr w:type="spellEnd"/>
      <w:r w:rsidRPr="009C5A43">
        <w:rPr>
          <w:rFonts w:eastAsia="Arial Unicode MS"/>
          <w:color w:val="000000" w:themeColor="text1"/>
          <w:szCs w:val="24"/>
        </w:rPr>
        <w:t xml:space="preserve"> </w:t>
      </w:r>
      <w:proofErr w:type="spellStart"/>
      <w:r w:rsidRPr="009C5A43">
        <w:rPr>
          <w:rFonts w:eastAsia="Arial Unicode MS"/>
          <w:color w:val="000000" w:themeColor="text1"/>
          <w:szCs w:val="24"/>
        </w:rPr>
        <w:t>Abū</w:t>
      </w:r>
      <w:proofErr w:type="spellEnd"/>
      <w:r w:rsidRPr="009C5A43">
        <w:rPr>
          <w:rFonts w:eastAsia="Arial Unicode MS"/>
          <w:color w:val="000000" w:themeColor="text1"/>
          <w:szCs w:val="24"/>
        </w:rPr>
        <w:t xml:space="preserve"> </w:t>
      </w:r>
      <w:proofErr w:type="spellStart"/>
      <w:r w:rsidRPr="009C5A43">
        <w:rPr>
          <w:rFonts w:eastAsia="Arial Unicode MS"/>
          <w:color w:val="000000" w:themeColor="text1"/>
          <w:szCs w:val="24"/>
        </w:rPr>
        <w:t>Rā’iṭa</w:t>
      </w:r>
      <w:proofErr w:type="spellEnd"/>
      <w:r w:rsidRPr="009C5A43">
        <w:rPr>
          <w:rFonts w:eastAsia="Arial Unicode MS"/>
          <w:color w:val="000000" w:themeColor="text1"/>
          <w:szCs w:val="24"/>
        </w:rPr>
        <w:t xml:space="preserve"> (d. ca. 835 CE) and His First </w:t>
      </w:r>
      <w:proofErr w:type="spellStart"/>
      <w:r w:rsidRPr="009C5A43">
        <w:rPr>
          <w:rFonts w:eastAsia="Arial Unicode MS"/>
          <w:color w:val="000000" w:themeColor="text1"/>
          <w:szCs w:val="24"/>
        </w:rPr>
        <w:t>Risāla</w:t>
      </w:r>
      <w:proofErr w:type="spellEnd"/>
      <w:r w:rsidRPr="009C5A43">
        <w:rPr>
          <w:rFonts w:eastAsia="Arial Unicode MS"/>
          <w:color w:val="000000" w:themeColor="text1"/>
          <w:szCs w:val="24"/>
        </w:rPr>
        <w:t xml:space="preserve"> on the Holy Trinity.” </w:t>
      </w:r>
      <w:r w:rsidRPr="009C5A43">
        <w:rPr>
          <w:color w:val="000000" w:themeColor="text1"/>
          <w:szCs w:val="24"/>
        </w:rPr>
        <w:t xml:space="preserve">Boston </w:t>
      </w:r>
      <w:r w:rsidR="00923A36" w:rsidRPr="009C5A43">
        <w:rPr>
          <w:color w:val="000000" w:themeColor="text1"/>
          <w:szCs w:val="24"/>
        </w:rPr>
        <w:t>Colloquy</w:t>
      </w:r>
      <w:r w:rsidRPr="009C5A43">
        <w:rPr>
          <w:color w:val="000000" w:themeColor="text1"/>
          <w:szCs w:val="24"/>
        </w:rPr>
        <w:t xml:space="preserve"> in Historical Theology</w:t>
      </w:r>
      <w:r w:rsidR="005518B5" w:rsidRPr="009C5A43">
        <w:rPr>
          <w:color w:val="000000" w:themeColor="text1"/>
          <w:szCs w:val="24"/>
        </w:rPr>
        <w:t>,</w:t>
      </w:r>
      <w:r w:rsidRPr="009C5A43">
        <w:rPr>
          <w:color w:val="000000" w:themeColor="text1"/>
          <w:szCs w:val="24"/>
        </w:rPr>
        <w:t xml:space="preserve"> </w:t>
      </w:r>
      <w:r w:rsidRPr="009C5A43">
        <w:rPr>
          <w:rFonts w:eastAsia="Arial Unicode MS"/>
          <w:color w:val="000000" w:themeColor="text1"/>
          <w:szCs w:val="24"/>
        </w:rPr>
        <w:t>August 2, 2007.</w:t>
      </w:r>
    </w:p>
    <w:p w14:paraId="6DED4FC2" w14:textId="77777777" w:rsidR="00F3690C" w:rsidRPr="009C5A43" w:rsidRDefault="00F3690C" w:rsidP="00F3690C">
      <w:pPr>
        <w:rPr>
          <w:color w:val="000000" w:themeColor="text1"/>
          <w:szCs w:val="24"/>
        </w:rPr>
      </w:pPr>
      <w:r w:rsidRPr="009C5A43">
        <w:rPr>
          <w:color w:val="000000" w:themeColor="text1"/>
          <w:szCs w:val="24"/>
        </w:rPr>
        <w:t xml:space="preserve"> </w:t>
      </w:r>
    </w:p>
    <w:p w14:paraId="4419BD70" w14:textId="77777777" w:rsidR="002D6577" w:rsidRPr="009C5A43" w:rsidRDefault="002D6577" w:rsidP="00F3690C">
      <w:pPr>
        <w:rPr>
          <w:color w:val="000000" w:themeColor="text1"/>
          <w:szCs w:val="24"/>
        </w:rPr>
      </w:pPr>
      <w:r w:rsidRPr="009C5A43">
        <w:rPr>
          <w:color w:val="000000" w:themeColor="text1"/>
          <w:szCs w:val="24"/>
        </w:rPr>
        <w:t>“The Trinitarian Theology of Justin Martyr.” Boston College Colloquy in Historical Th</w:t>
      </w:r>
      <w:r w:rsidR="005518B5" w:rsidRPr="009C5A43">
        <w:rPr>
          <w:color w:val="000000" w:themeColor="text1"/>
          <w:szCs w:val="24"/>
        </w:rPr>
        <w:t>eology,</w:t>
      </w:r>
      <w:r w:rsidRPr="009C5A43">
        <w:rPr>
          <w:color w:val="000000" w:themeColor="text1"/>
          <w:szCs w:val="24"/>
        </w:rPr>
        <w:t xml:space="preserve"> August 4, 2006.</w:t>
      </w:r>
    </w:p>
    <w:p w14:paraId="2A85442F" w14:textId="77777777" w:rsidR="002D6577" w:rsidRPr="009C5A43" w:rsidRDefault="002D6577" w:rsidP="002D6577">
      <w:pPr>
        <w:rPr>
          <w:color w:val="000000" w:themeColor="text1"/>
          <w:szCs w:val="24"/>
        </w:rPr>
      </w:pPr>
    </w:p>
    <w:p w14:paraId="55959863" w14:textId="77777777" w:rsidR="00055617" w:rsidRPr="009C5A43" w:rsidRDefault="00055617" w:rsidP="002D6577">
      <w:pPr>
        <w:pStyle w:val="PlainTex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C5A43">
        <w:rPr>
          <w:rFonts w:ascii="Times New Roman" w:hAnsi="Times New Roman" w:cs="Times New Roman"/>
          <w:color w:val="000000" w:themeColor="text1"/>
          <w:sz w:val="24"/>
          <w:szCs w:val="24"/>
        </w:rPr>
        <w:t>“Considering Vocat</w:t>
      </w:r>
      <w:r w:rsidR="005518B5" w:rsidRPr="009C5A43">
        <w:rPr>
          <w:rFonts w:ascii="Times New Roman" w:hAnsi="Times New Roman" w:cs="Times New Roman"/>
          <w:color w:val="000000" w:themeColor="text1"/>
          <w:sz w:val="24"/>
          <w:szCs w:val="24"/>
        </w:rPr>
        <w:t>ion: the Witness of the Fathers.</w:t>
      </w:r>
      <w:r w:rsidRPr="009C5A43">
        <w:rPr>
          <w:rFonts w:ascii="Times New Roman" w:hAnsi="Times New Roman" w:cs="Times New Roman"/>
          <w:color w:val="000000" w:themeColor="text1"/>
          <w:sz w:val="24"/>
          <w:szCs w:val="24"/>
        </w:rPr>
        <w:t>” Holy Cross Greek Orthodox School of Theology</w:t>
      </w:r>
      <w:r w:rsidR="005518B5" w:rsidRPr="009C5A43">
        <w:rPr>
          <w:rFonts w:ascii="Times New Roman" w:hAnsi="Times New Roman" w:cs="Times New Roman"/>
          <w:color w:val="000000" w:themeColor="text1"/>
          <w:sz w:val="24"/>
          <w:szCs w:val="24"/>
        </w:rPr>
        <w:t>, Brookline, Massachusetts, 2004.</w:t>
      </w:r>
    </w:p>
    <w:p w14:paraId="6703FB95" w14:textId="77777777" w:rsidR="00055617" w:rsidRPr="009C5A43" w:rsidRDefault="00055617" w:rsidP="002D6577">
      <w:pPr>
        <w:pStyle w:val="PlainTex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ED7795E" w14:textId="77777777" w:rsidR="002D6577" w:rsidRPr="009C5A43" w:rsidRDefault="002D6577" w:rsidP="002D6577">
      <w:pPr>
        <w:pStyle w:val="PlainTex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C5A4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“Islam: Historica</w:t>
      </w:r>
      <w:r w:rsidR="005518B5" w:rsidRPr="009C5A4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l and Contemporary Perspectives.” </w:t>
      </w:r>
      <w:r w:rsidR="00A66CEB" w:rsidRPr="009C5A4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St. John’s Seminary, Brighton, </w:t>
      </w:r>
      <w:r w:rsidR="005518B5" w:rsidRPr="009C5A43">
        <w:rPr>
          <w:rFonts w:ascii="Times New Roman" w:hAnsi="Times New Roman" w:cs="Times New Roman"/>
          <w:color w:val="000000" w:themeColor="text1"/>
          <w:sz w:val="24"/>
          <w:szCs w:val="24"/>
        </w:rPr>
        <w:t>Massachusetts,</w:t>
      </w:r>
      <w:r w:rsidRPr="009C5A4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November 12, 2002.</w:t>
      </w:r>
    </w:p>
    <w:p w14:paraId="4B57D6C0" w14:textId="77777777" w:rsidR="002D6577" w:rsidRPr="009C5A43" w:rsidRDefault="002D6577" w:rsidP="002D6577">
      <w:pPr>
        <w:pStyle w:val="PlainTex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3D66828" w14:textId="77777777" w:rsidR="002D6577" w:rsidRPr="009C5A43" w:rsidRDefault="002D6577" w:rsidP="002D6577">
      <w:pPr>
        <w:rPr>
          <w:color w:val="000000" w:themeColor="text1"/>
          <w:szCs w:val="24"/>
        </w:rPr>
      </w:pPr>
      <w:r w:rsidRPr="009C5A43">
        <w:rPr>
          <w:color w:val="000000" w:themeColor="text1"/>
          <w:szCs w:val="24"/>
        </w:rPr>
        <w:t>“Light from the East: the Eastern Catholic Churches and Vatican</w:t>
      </w:r>
      <w:r w:rsidR="005518B5" w:rsidRPr="009C5A43">
        <w:rPr>
          <w:color w:val="000000" w:themeColor="text1"/>
          <w:szCs w:val="24"/>
        </w:rPr>
        <w:t xml:space="preserve"> II.” Boston College, </w:t>
      </w:r>
      <w:r w:rsidRPr="009C5A43">
        <w:rPr>
          <w:color w:val="000000" w:themeColor="text1"/>
          <w:szCs w:val="24"/>
        </w:rPr>
        <w:t>October 21, 2002.</w:t>
      </w:r>
    </w:p>
    <w:p w14:paraId="5366894B" w14:textId="77777777" w:rsidR="002D6577" w:rsidRPr="009C5A43" w:rsidRDefault="002D6577" w:rsidP="002D6577">
      <w:pPr>
        <w:rPr>
          <w:color w:val="000000" w:themeColor="text1"/>
          <w:szCs w:val="24"/>
        </w:rPr>
      </w:pPr>
    </w:p>
    <w:p w14:paraId="1FADD605" w14:textId="77777777" w:rsidR="002D6577" w:rsidRPr="009C5A43" w:rsidRDefault="002D6577" w:rsidP="00E0547F">
      <w:pPr>
        <w:rPr>
          <w:i/>
          <w:color w:val="000000" w:themeColor="text1"/>
          <w:szCs w:val="24"/>
        </w:rPr>
      </w:pPr>
      <w:r w:rsidRPr="009C5A43">
        <w:rPr>
          <w:color w:val="000000" w:themeColor="text1"/>
          <w:szCs w:val="24"/>
        </w:rPr>
        <w:t xml:space="preserve">Response to Cardinal Arinze’s </w:t>
      </w:r>
      <w:r w:rsidR="005518B5" w:rsidRPr="009C5A43">
        <w:rPr>
          <w:color w:val="000000" w:themeColor="text1"/>
          <w:szCs w:val="24"/>
        </w:rPr>
        <w:t xml:space="preserve">lecture </w:t>
      </w:r>
      <w:r w:rsidRPr="009C5A43">
        <w:rPr>
          <w:color w:val="000000" w:themeColor="text1"/>
          <w:szCs w:val="24"/>
        </w:rPr>
        <w:t>“Catholicism and World R</w:t>
      </w:r>
      <w:r w:rsidR="00165FC6" w:rsidRPr="009C5A43">
        <w:rPr>
          <w:color w:val="000000" w:themeColor="text1"/>
          <w:szCs w:val="24"/>
        </w:rPr>
        <w:t>eligions in the New Millennium. “</w:t>
      </w:r>
      <w:r w:rsidR="00923A36" w:rsidRPr="009C5A43">
        <w:rPr>
          <w:color w:val="000000" w:themeColor="text1"/>
          <w:szCs w:val="24"/>
        </w:rPr>
        <w:t>Conference on</w:t>
      </w:r>
      <w:r w:rsidRPr="009C5A43">
        <w:rPr>
          <w:color w:val="000000" w:themeColor="text1"/>
          <w:szCs w:val="24"/>
        </w:rPr>
        <w:t xml:space="preserve"> </w:t>
      </w:r>
      <w:r w:rsidR="00923A36" w:rsidRPr="009C5A43">
        <w:rPr>
          <w:color w:val="000000" w:themeColor="text1"/>
          <w:szCs w:val="24"/>
        </w:rPr>
        <w:t>“</w:t>
      </w:r>
      <w:r w:rsidRPr="009C5A43">
        <w:rPr>
          <w:color w:val="000000" w:themeColor="text1"/>
          <w:szCs w:val="24"/>
        </w:rPr>
        <w:t xml:space="preserve">Theology for the New </w:t>
      </w:r>
      <w:r w:rsidR="005518B5" w:rsidRPr="009C5A43">
        <w:rPr>
          <w:color w:val="000000" w:themeColor="text1"/>
          <w:szCs w:val="24"/>
        </w:rPr>
        <w:t>Millennium</w:t>
      </w:r>
      <w:r w:rsidR="00923A36" w:rsidRPr="009C5A43">
        <w:rPr>
          <w:color w:val="000000" w:themeColor="text1"/>
          <w:szCs w:val="24"/>
        </w:rPr>
        <w:t>,” Archdi</w:t>
      </w:r>
      <w:r w:rsidR="00A66CEB" w:rsidRPr="009C5A43">
        <w:rPr>
          <w:color w:val="000000" w:themeColor="text1"/>
          <w:szCs w:val="24"/>
        </w:rPr>
        <w:t xml:space="preserve">ocese of </w:t>
      </w:r>
      <w:r w:rsidR="00923A36" w:rsidRPr="009C5A43">
        <w:rPr>
          <w:color w:val="000000" w:themeColor="text1"/>
          <w:szCs w:val="24"/>
        </w:rPr>
        <w:t xml:space="preserve">Boston, </w:t>
      </w:r>
      <w:r w:rsidR="005518B5" w:rsidRPr="009C5A43">
        <w:rPr>
          <w:color w:val="000000" w:themeColor="text1"/>
          <w:szCs w:val="24"/>
        </w:rPr>
        <w:t>Massachusetts,</w:t>
      </w:r>
      <w:r w:rsidRPr="009C5A43">
        <w:rPr>
          <w:color w:val="000000" w:themeColor="text1"/>
          <w:szCs w:val="24"/>
        </w:rPr>
        <w:t xml:space="preserve"> October 2000.</w:t>
      </w:r>
    </w:p>
    <w:p w14:paraId="6AF83423" w14:textId="77777777" w:rsidR="002D6577" w:rsidRPr="009C5A43" w:rsidRDefault="002D6577" w:rsidP="002D6577">
      <w:pPr>
        <w:rPr>
          <w:color w:val="000000" w:themeColor="text1"/>
          <w:szCs w:val="24"/>
        </w:rPr>
      </w:pPr>
    </w:p>
    <w:p w14:paraId="4EF51701" w14:textId="77777777" w:rsidR="002D6577" w:rsidRPr="009C5A43" w:rsidRDefault="002D6577" w:rsidP="00E0547F">
      <w:pPr>
        <w:rPr>
          <w:color w:val="000000" w:themeColor="text1"/>
          <w:szCs w:val="24"/>
        </w:rPr>
      </w:pPr>
      <w:r w:rsidRPr="009C5A43">
        <w:rPr>
          <w:color w:val="000000" w:themeColor="text1"/>
          <w:szCs w:val="24"/>
        </w:rPr>
        <w:t>“Heaven and Earth in Byzantine Liturgy.” Society for Catholic Liturgy</w:t>
      </w:r>
      <w:r w:rsidR="00A66CEB" w:rsidRPr="009C5A43">
        <w:rPr>
          <w:color w:val="000000" w:themeColor="text1"/>
          <w:szCs w:val="24"/>
        </w:rPr>
        <w:t xml:space="preserve">, Denver, Colorado, </w:t>
      </w:r>
      <w:r w:rsidRPr="009C5A43">
        <w:rPr>
          <w:color w:val="000000" w:themeColor="text1"/>
          <w:szCs w:val="24"/>
        </w:rPr>
        <w:t xml:space="preserve">September 2000. </w:t>
      </w:r>
    </w:p>
    <w:p w14:paraId="2B80579B" w14:textId="77777777" w:rsidR="002D6577" w:rsidRPr="009C5A43" w:rsidRDefault="002D6577" w:rsidP="002D6577">
      <w:pPr>
        <w:rPr>
          <w:color w:val="000000" w:themeColor="text1"/>
          <w:szCs w:val="24"/>
        </w:rPr>
      </w:pPr>
    </w:p>
    <w:p w14:paraId="75ADB1C4" w14:textId="77777777" w:rsidR="002D6577" w:rsidRPr="009C5A43" w:rsidRDefault="002D6577" w:rsidP="002D6577">
      <w:pPr>
        <w:rPr>
          <w:color w:val="000000" w:themeColor="text1"/>
          <w:szCs w:val="24"/>
        </w:rPr>
      </w:pPr>
      <w:r w:rsidRPr="009C5A43">
        <w:rPr>
          <w:color w:val="000000" w:themeColor="text1"/>
          <w:szCs w:val="24"/>
        </w:rPr>
        <w:t>“Who is the Holy Spirit?” Jesuit Institute Visiting</w:t>
      </w:r>
      <w:r w:rsidR="005518B5" w:rsidRPr="009C5A43">
        <w:rPr>
          <w:color w:val="000000" w:themeColor="text1"/>
          <w:szCs w:val="24"/>
        </w:rPr>
        <w:t xml:space="preserve"> Fellow Lecture, Boston College,</w:t>
      </w:r>
      <w:r w:rsidRPr="009C5A43">
        <w:rPr>
          <w:color w:val="000000" w:themeColor="text1"/>
          <w:szCs w:val="24"/>
        </w:rPr>
        <w:t xml:space="preserve"> March 23, 2000.</w:t>
      </w:r>
    </w:p>
    <w:p w14:paraId="2389B1F4" w14:textId="77777777" w:rsidR="002D6577" w:rsidRPr="009C5A43" w:rsidRDefault="002D6577" w:rsidP="002D6577">
      <w:pPr>
        <w:rPr>
          <w:color w:val="000000" w:themeColor="text1"/>
          <w:szCs w:val="24"/>
        </w:rPr>
      </w:pPr>
      <w:r w:rsidRPr="009C5A43">
        <w:rPr>
          <w:color w:val="000000" w:themeColor="text1"/>
          <w:szCs w:val="24"/>
        </w:rPr>
        <w:tab/>
      </w:r>
    </w:p>
    <w:p w14:paraId="747C99F4" w14:textId="77777777" w:rsidR="002D6577" w:rsidRPr="009C5A43" w:rsidRDefault="002D6577" w:rsidP="00E0547F">
      <w:pPr>
        <w:rPr>
          <w:color w:val="000000" w:themeColor="text1"/>
          <w:szCs w:val="24"/>
        </w:rPr>
      </w:pPr>
      <w:r w:rsidRPr="009C5A43">
        <w:rPr>
          <w:color w:val="000000" w:themeColor="text1"/>
          <w:szCs w:val="24"/>
        </w:rPr>
        <w:t>“The Early Christian Experience of Scripture.” Jewish-Christian-M</w:t>
      </w:r>
      <w:r w:rsidR="00A66CEB" w:rsidRPr="009C5A43">
        <w:rPr>
          <w:color w:val="000000" w:themeColor="text1"/>
          <w:szCs w:val="24"/>
        </w:rPr>
        <w:t xml:space="preserve">oslem Trialogue, Boston </w:t>
      </w:r>
      <w:r w:rsidR="005518B5" w:rsidRPr="009C5A43">
        <w:rPr>
          <w:color w:val="000000" w:themeColor="text1"/>
          <w:szCs w:val="24"/>
        </w:rPr>
        <w:t>College,</w:t>
      </w:r>
      <w:r w:rsidRPr="009C5A43">
        <w:rPr>
          <w:color w:val="000000" w:themeColor="text1"/>
          <w:szCs w:val="24"/>
        </w:rPr>
        <w:t xml:space="preserve"> November 9, 1999. </w:t>
      </w:r>
    </w:p>
    <w:p w14:paraId="6B2B2E4F" w14:textId="77777777" w:rsidR="002D6577" w:rsidRPr="009C5A43" w:rsidRDefault="002D6577" w:rsidP="002D6577">
      <w:pPr>
        <w:rPr>
          <w:color w:val="000000" w:themeColor="text1"/>
          <w:szCs w:val="24"/>
        </w:rPr>
      </w:pPr>
    </w:p>
    <w:p w14:paraId="729C7286" w14:textId="77777777" w:rsidR="002D6577" w:rsidRPr="009C5A43" w:rsidRDefault="002D6577" w:rsidP="00E0547F">
      <w:pPr>
        <w:rPr>
          <w:color w:val="000000" w:themeColor="text1"/>
          <w:szCs w:val="24"/>
        </w:rPr>
      </w:pPr>
      <w:r w:rsidRPr="009C5A43">
        <w:rPr>
          <w:color w:val="000000" w:themeColor="text1"/>
          <w:szCs w:val="24"/>
        </w:rPr>
        <w:t>“The Trinity in Christian Faith: What’s the Point?” Jesuit Institute Visiting</w:t>
      </w:r>
      <w:r w:rsidR="00A66CEB" w:rsidRPr="009C5A43">
        <w:rPr>
          <w:color w:val="000000" w:themeColor="text1"/>
          <w:szCs w:val="24"/>
        </w:rPr>
        <w:t xml:space="preserve"> Fellow Lecture, </w:t>
      </w:r>
      <w:r w:rsidR="005518B5" w:rsidRPr="009C5A43">
        <w:rPr>
          <w:color w:val="000000" w:themeColor="text1"/>
          <w:szCs w:val="24"/>
        </w:rPr>
        <w:t>Boston College,</w:t>
      </w:r>
      <w:r w:rsidRPr="009C5A43">
        <w:rPr>
          <w:color w:val="000000" w:themeColor="text1"/>
          <w:szCs w:val="24"/>
        </w:rPr>
        <w:t xml:space="preserve"> November 4, 1999.</w:t>
      </w:r>
    </w:p>
    <w:p w14:paraId="76E2792F" w14:textId="77777777" w:rsidR="002D6577" w:rsidRPr="009C5A43" w:rsidRDefault="002D6577" w:rsidP="002D6577">
      <w:pPr>
        <w:rPr>
          <w:color w:val="000000" w:themeColor="text1"/>
          <w:szCs w:val="24"/>
        </w:rPr>
      </w:pPr>
    </w:p>
    <w:p w14:paraId="694FFFAD" w14:textId="77777777" w:rsidR="002D6577" w:rsidRPr="009C5A43" w:rsidRDefault="002D6577" w:rsidP="002D6577">
      <w:pPr>
        <w:rPr>
          <w:color w:val="000000" w:themeColor="text1"/>
          <w:szCs w:val="24"/>
        </w:rPr>
      </w:pPr>
      <w:r w:rsidRPr="009C5A43">
        <w:rPr>
          <w:color w:val="000000" w:themeColor="text1"/>
          <w:szCs w:val="24"/>
        </w:rPr>
        <w:t>“The Christology of Athanasius.”</w:t>
      </w:r>
      <w:r w:rsidR="005518B5" w:rsidRPr="009C5A43">
        <w:rPr>
          <w:color w:val="000000" w:themeColor="text1"/>
          <w:szCs w:val="24"/>
        </w:rPr>
        <w:t xml:space="preserve"> Harvard University,</w:t>
      </w:r>
      <w:r w:rsidRPr="009C5A43">
        <w:rPr>
          <w:color w:val="000000" w:themeColor="text1"/>
          <w:szCs w:val="24"/>
        </w:rPr>
        <w:t xml:space="preserve"> February 1999.</w:t>
      </w:r>
    </w:p>
    <w:p w14:paraId="3D107693" w14:textId="77777777" w:rsidR="002D6577" w:rsidRPr="009C5A43" w:rsidRDefault="002D6577" w:rsidP="002D6577">
      <w:pPr>
        <w:rPr>
          <w:color w:val="000000" w:themeColor="text1"/>
          <w:szCs w:val="24"/>
        </w:rPr>
      </w:pPr>
    </w:p>
    <w:p w14:paraId="3BA1C05E" w14:textId="77777777" w:rsidR="002D6577" w:rsidRPr="009C5A43" w:rsidRDefault="002D6577" w:rsidP="00E0547F">
      <w:pPr>
        <w:rPr>
          <w:color w:val="000000" w:themeColor="text1"/>
          <w:szCs w:val="24"/>
        </w:rPr>
      </w:pPr>
      <w:r w:rsidRPr="009C5A43">
        <w:rPr>
          <w:color w:val="000000" w:themeColor="text1"/>
          <w:szCs w:val="24"/>
        </w:rPr>
        <w:lastRenderedPageBreak/>
        <w:t>“What does Athens have to do with Jerusalem? Patristic Responses.” Perspectives Lecture, Boston College</w:t>
      </w:r>
      <w:r w:rsidR="005518B5" w:rsidRPr="009C5A43">
        <w:rPr>
          <w:color w:val="000000" w:themeColor="text1"/>
          <w:szCs w:val="24"/>
        </w:rPr>
        <w:t>,</w:t>
      </w:r>
      <w:r w:rsidRPr="009C5A43">
        <w:rPr>
          <w:color w:val="000000" w:themeColor="text1"/>
          <w:szCs w:val="24"/>
        </w:rPr>
        <w:t xml:space="preserve"> November 11, 1998.</w:t>
      </w:r>
    </w:p>
    <w:p w14:paraId="475D9D41" w14:textId="6DE97EE0" w:rsidR="002D6577" w:rsidRPr="009C5A43" w:rsidRDefault="002D6577" w:rsidP="002D6577">
      <w:pPr>
        <w:rPr>
          <w:color w:val="000000" w:themeColor="text1"/>
          <w:szCs w:val="24"/>
        </w:rPr>
      </w:pPr>
    </w:p>
    <w:p w14:paraId="6D66AEE9" w14:textId="77777777" w:rsidR="002D6577" w:rsidRPr="009C5A43" w:rsidRDefault="005518B5" w:rsidP="002D6577">
      <w:pPr>
        <w:rPr>
          <w:b/>
          <w:color w:val="000000" w:themeColor="text1"/>
          <w:szCs w:val="24"/>
          <w:u w:val="single"/>
        </w:rPr>
      </w:pPr>
      <w:r w:rsidRPr="009C5A43">
        <w:rPr>
          <w:b/>
          <w:color w:val="000000" w:themeColor="text1"/>
          <w:szCs w:val="24"/>
          <w:u w:val="single"/>
        </w:rPr>
        <w:t xml:space="preserve">B. </w:t>
      </w:r>
      <w:r w:rsidR="00F3690C" w:rsidRPr="009C5A43">
        <w:rPr>
          <w:b/>
          <w:color w:val="000000" w:themeColor="text1"/>
          <w:szCs w:val="24"/>
          <w:u w:val="single"/>
        </w:rPr>
        <w:t xml:space="preserve">Academic </w:t>
      </w:r>
      <w:r w:rsidR="002D6577" w:rsidRPr="009C5A43">
        <w:rPr>
          <w:b/>
          <w:color w:val="000000" w:themeColor="text1"/>
          <w:szCs w:val="24"/>
          <w:u w:val="single"/>
        </w:rPr>
        <w:t>Confere</w:t>
      </w:r>
      <w:r w:rsidR="00F3690C" w:rsidRPr="009C5A43">
        <w:rPr>
          <w:b/>
          <w:color w:val="000000" w:themeColor="text1"/>
          <w:szCs w:val="24"/>
          <w:u w:val="single"/>
        </w:rPr>
        <w:t>nce Papers</w:t>
      </w:r>
      <w:r w:rsidR="00587EBF" w:rsidRPr="009C5A43">
        <w:rPr>
          <w:b/>
          <w:color w:val="000000" w:themeColor="text1"/>
          <w:szCs w:val="24"/>
          <w:u w:val="single"/>
        </w:rPr>
        <w:t>:</w:t>
      </w:r>
    </w:p>
    <w:p w14:paraId="17511ADB" w14:textId="77777777" w:rsidR="0059287E" w:rsidRPr="009C5A43" w:rsidRDefault="0059287E" w:rsidP="0059287E">
      <w:pPr>
        <w:pStyle w:val="ListParagraph"/>
        <w:shd w:val="clear" w:color="auto" w:fill="FFFFFF"/>
        <w:rPr>
          <w:color w:val="000000" w:themeColor="text1"/>
          <w:szCs w:val="24"/>
        </w:rPr>
      </w:pPr>
    </w:p>
    <w:p w14:paraId="1B79FAB5" w14:textId="71B910EF" w:rsidR="008D08F7" w:rsidRPr="00615DD2" w:rsidRDefault="008D08F7" w:rsidP="0082272E">
      <w:pPr>
        <w:rPr>
          <w:bCs/>
          <w:szCs w:val="24"/>
        </w:rPr>
      </w:pPr>
      <w:r>
        <w:rPr>
          <w:bCs/>
          <w:szCs w:val="24"/>
        </w:rPr>
        <w:t>“</w:t>
      </w:r>
      <w:r w:rsidR="00615DD2">
        <w:rPr>
          <w:bCs/>
          <w:szCs w:val="24"/>
        </w:rPr>
        <w:t xml:space="preserve">Doxological Contrition in the Early Church,” </w:t>
      </w:r>
      <w:r w:rsidR="00615DD2">
        <w:rPr>
          <w:bCs/>
          <w:i/>
          <w:iCs/>
          <w:szCs w:val="24"/>
        </w:rPr>
        <w:t xml:space="preserve">North American Patristics Society Annual Meeting. </w:t>
      </w:r>
      <w:r w:rsidR="00615DD2">
        <w:rPr>
          <w:bCs/>
          <w:szCs w:val="24"/>
        </w:rPr>
        <w:t>Chicago: May, 2026.</w:t>
      </w:r>
    </w:p>
    <w:p w14:paraId="0889F65C" w14:textId="77777777" w:rsidR="008D08F7" w:rsidRDefault="008D08F7" w:rsidP="0082272E">
      <w:pPr>
        <w:rPr>
          <w:bCs/>
          <w:szCs w:val="24"/>
        </w:rPr>
      </w:pPr>
    </w:p>
    <w:p w14:paraId="5713D8DA" w14:textId="3193A767" w:rsidR="0082272E" w:rsidRPr="009C5A43" w:rsidRDefault="0082272E" w:rsidP="0082272E">
      <w:pPr>
        <w:rPr>
          <w:bCs/>
          <w:szCs w:val="24"/>
        </w:rPr>
      </w:pPr>
      <w:r w:rsidRPr="009C5A43">
        <w:rPr>
          <w:bCs/>
          <w:szCs w:val="24"/>
        </w:rPr>
        <w:t xml:space="preserve">“On the Distinct Contribution of Eastern Catholic Theology,” </w:t>
      </w:r>
      <w:r w:rsidRPr="009C5A43">
        <w:rPr>
          <w:bCs/>
          <w:i/>
          <w:iCs/>
          <w:szCs w:val="24"/>
        </w:rPr>
        <w:t>American Academy of Religion Annual Conference</w:t>
      </w:r>
      <w:r w:rsidRPr="009C5A43">
        <w:rPr>
          <w:bCs/>
          <w:szCs w:val="24"/>
        </w:rPr>
        <w:t>. San Diego, CA; November, 2024.</w:t>
      </w:r>
    </w:p>
    <w:p w14:paraId="2F73111B" w14:textId="77777777" w:rsidR="0082272E" w:rsidRPr="009C5A43" w:rsidRDefault="0082272E" w:rsidP="0082272E">
      <w:pPr>
        <w:rPr>
          <w:bCs/>
          <w:szCs w:val="24"/>
        </w:rPr>
      </w:pPr>
    </w:p>
    <w:p w14:paraId="1D8000ED" w14:textId="77777777" w:rsidR="00C717F1" w:rsidRPr="009C5A43" w:rsidRDefault="00C717F1" w:rsidP="00C717F1">
      <w:pPr>
        <w:rPr>
          <w:color w:val="000000" w:themeColor="text1"/>
          <w:szCs w:val="24"/>
        </w:rPr>
      </w:pPr>
      <w:r w:rsidRPr="009C5A43">
        <w:rPr>
          <w:color w:val="000000" w:themeColor="text1"/>
          <w:szCs w:val="24"/>
        </w:rPr>
        <w:t>“Can Patristic Theology be Systematic? The Case of Gregory of Nyssa,” American Academy of Religion. November, 2021.</w:t>
      </w:r>
    </w:p>
    <w:p w14:paraId="52B054DF" w14:textId="77777777" w:rsidR="00C717F1" w:rsidRPr="009C5A43" w:rsidRDefault="00C717F1" w:rsidP="0059287E">
      <w:pPr>
        <w:shd w:val="clear" w:color="auto" w:fill="FFFFFF"/>
        <w:rPr>
          <w:color w:val="000000" w:themeColor="text1"/>
          <w:szCs w:val="24"/>
        </w:rPr>
      </w:pPr>
    </w:p>
    <w:p w14:paraId="51B4C182" w14:textId="77777777" w:rsidR="00587EBF" w:rsidRPr="009C5A43" w:rsidRDefault="00587EBF" w:rsidP="0059287E">
      <w:pPr>
        <w:shd w:val="clear" w:color="auto" w:fill="FFFFFF"/>
        <w:rPr>
          <w:color w:val="000000" w:themeColor="text1"/>
          <w:szCs w:val="24"/>
        </w:rPr>
      </w:pPr>
      <w:r w:rsidRPr="009C5A43">
        <w:rPr>
          <w:color w:val="000000" w:themeColor="text1"/>
          <w:szCs w:val="24"/>
        </w:rPr>
        <w:t xml:space="preserve">"Introducing </w:t>
      </w:r>
      <w:r w:rsidRPr="009C5A43">
        <w:rPr>
          <w:i/>
          <w:color w:val="000000" w:themeColor="text1"/>
          <w:szCs w:val="24"/>
        </w:rPr>
        <w:t>Deification through the Cross: An Eastern Christian Theology of Salvation</w:t>
      </w:r>
      <w:r w:rsidRPr="009C5A43">
        <w:rPr>
          <w:color w:val="000000" w:themeColor="text1"/>
          <w:szCs w:val="24"/>
        </w:rPr>
        <w:t>," American Academy of Religion. Eerdmans Book Launch Session. December, 2020.</w:t>
      </w:r>
    </w:p>
    <w:p w14:paraId="1E70718B" w14:textId="77777777" w:rsidR="00587EBF" w:rsidRPr="009C5A43" w:rsidRDefault="00587EBF" w:rsidP="0059287E">
      <w:pPr>
        <w:shd w:val="clear" w:color="auto" w:fill="FFFFFF"/>
        <w:rPr>
          <w:color w:val="000000" w:themeColor="text1"/>
          <w:szCs w:val="24"/>
        </w:rPr>
      </w:pPr>
    </w:p>
    <w:p w14:paraId="5AC0A8C0" w14:textId="77777777" w:rsidR="0059287E" w:rsidRPr="009C5A43" w:rsidRDefault="0059287E" w:rsidP="0059287E">
      <w:pPr>
        <w:shd w:val="clear" w:color="auto" w:fill="FFFFFF"/>
        <w:rPr>
          <w:color w:val="000000" w:themeColor="text1"/>
          <w:szCs w:val="24"/>
        </w:rPr>
      </w:pPr>
      <w:r w:rsidRPr="009C5A43">
        <w:rPr>
          <w:color w:val="000000" w:themeColor="text1"/>
          <w:szCs w:val="24"/>
        </w:rPr>
        <w:t>"A Test Case for Alexandrian Christology: The Impassible Suffering of Christ in Athanasius and Cyril of Alexandria," International Conference of Patristic Studies. August, 2019</w:t>
      </w:r>
    </w:p>
    <w:p w14:paraId="2C16C3FD" w14:textId="77777777" w:rsidR="0059287E" w:rsidRPr="009C5A43" w:rsidRDefault="0059287E" w:rsidP="0003534D">
      <w:pPr>
        <w:rPr>
          <w:color w:val="000000" w:themeColor="text1"/>
          <w:szCs w:val="24"/>
        </w:rPr>
      </w:pPr>
    </w:p>
    <w:p w14:paraId="00698C84" w14:textId="77777777" w:rsidR="0003534D" w:rsidRPr="009C5A43" w:rsidRDefault="0003534D" w:rsidP="0003534D">
      <w:pPr>
        <w:rPr>
          <w:color w:val="000000" w:themeColor="text1"/>
          <w:szCs w:val="24"/>
        </w:rPr>
      </w:pPr>
      <w:r w:rsidRPr="009C5A43">
        <w:rPr>
          <w:color w:val="000000" w:themeColor="text1"/>
          <w:szCs w:val="24"/>
        </w:rPr>
        <w:t>"Remembering History Forever: Historical Memory and Deification in Irenaeus." North American Patristics Society. May, 2018</w:t>
      </w:r>
    </w:p>
    <w:p w14:paraId="6C4061FE" w14:textId="77777777" w:rsidR="002E5E20" w:rsidRPr="009C5A43" w:rsidRDefault="002E5E20" w:rsidP="0003534D">
      <w:pPr>
        <w:rPr>
          <w:color w:val="000000" w:themeColor="text1"/>
          <w:szCs w:val="24"/>
        </w:rPr>
      </w:pPr>
    </w:p>
    <w:p w14:paraId="7CFC3665" w14:textId="77777777" w:rsidR="0003534D" w:rsidRPr="009C5A43" w:rsidRDefault="0003534D" w:rsidP="0003534D">
      <w:pPr>
        <w:contextualSpacing/>
        <w:rPr>
          <w:color w:val="000000" w:themeColor="text1"/>
          <w:szCs w:val="24"/>
        </w:rPr>
      </w:pPr>
      <w:r w:rsidRPr="009C5A43">
        <w:rPr>
          <w:color w:val="000000" w:themeColor="text1"/>
          <w:szCs w:val="24"/>
        </w:rPr>
        <w:t>"Historical Memory and the Eschatological Vision of God’s Glory in Irenaeus." Academy of Catholic Theology. May, 2018.</w:t>
      </w:r>
      <w:r w:rsidRPr="009C5A43">
        <w:rPr>
          <w:color w:val="000000" w:themeColor="text1"/>
          <w:szCs w:val="24"/>
        </w:rPr>
        <w:tab/>
      </w:r>
    </w:p>
    <w:p w14:paraId="72BFC948" w14:textId="77777777" w:rsidR="002E5E20" w:rsidRPr="009C5A43" w:rsidRDefault="002E5E20" w:rsidP="00C26D2D">
      <w:pPr>
        <w:rPr>
          <w:color w:val="000000" w:themeColor="text1"/>
          <w:szCs w:val="24"/>
        </w:rPr>
      </w:pPr>
    </w:p>
    <w:p w14:paraId="4299D474" w14:textId="77777777" w:rsidR="00C26D2D" w:rsidRPr="009C5A43" w:rsidRDefault="00C26D2D" w:rsidP="00C26D2D">
      <w:pPr>
        <w:rPr>
          <w:color w:val="000000" w:themeColor="text1"/>
          <w:szCs w:val="24"/>
        </w:rPr>
      </w:pPr>
      <w:r w:rsidRPr="009C5A43">
        <w:rPr>
          <w:color w:val="000000" w:themeColor="text1"/>
          <w:szCs w:val="24"/>
        </w:rPr>
        <w:t>Response to Johannes Zachuber, "Philosophy and Theology in Late Antiquity. Some Reflections on Concepts and Terminologies." Boston College Colloquy in Historical Theology. July, 2017</w:t>
      </w:r>
    </w:p>
    <w:p w14:paraId="22784560" w14:textId="77777777" w:rsidR="00C26D2D" w:rsidRPr="009C5A43" w:rsidRDefault="00C26D2D" w:rsidP="002D6577">
      <w:pPr>
        <w:rPr>
          <w:color w:val="000000" w:themeColor="text1"/>
          <w:szCs w:val="24"/>
        </w:rPr>
      </w:pPr>
    </w:p>
    <w:p w14:paraId="7B0A488A" w14:textId="77777777" w:rsidR="00AE35BB" w:rsidRPr="009C5A43" w:rsidRDefault="00AE35BB" w:rsidP="002D6577">
      <w:pPr>
        <w:rPr>
          <w:color w:val="000000" w:themeColor="text1"/>
          <w:szCs w:val="24"/>
        </w:rPr>
      </w:pPr>
      <w:r w:rsidRPr="009C5A43">
        <w:rPr>
          <w:color w:val="000000" w:themeColor="text1"/>
          <w:szCs w:val="24"/>
        </w:rPr>
        <w:t xml:space="preserve">"The Construction of </w:t>
      </w:r>
      <w:r w:rsidRPr="009C5A43">
        <w:rPr>
          <w:i/>
          <w:color w:val="000000" w:themeColor="text1"/>
          <w:szCs w:val="24"/>
        </w:rPr>
        <w:t>creation ex nihilo</w:t>
      </w:r>
      <w:r w:rsidRPr="009C5A43">
        <w:rPr>
          <w:color w:val="000000" w:themeColor="text1"/>
          <w:szCs w:val="24"/>
        </w:rPr>
        <w:t xml:space="preserve"> in Athanasius's </w:t>
      </w:r>
      <w:r w:rsidRPr="009C5A43">
        <w:rPr>
          <w:i/>
          <w:color w:val="000000" w:themeColor="text1"/>
          <w:szCs w:val="24"/>
        </w:rPr>
        <w:t xml:space="preserve">Contra Gentes-De </w:t>
      </w:r>
      <w:proofErr w:type="spellStart"/>
      <w:r w:rsidRPr="009C5A43">
        <w:rPr>
          <w:i/>
          <w:color w:val="000000" w:themeColor="text1"/>
          <w:szCs w:val="24"/>
        </w:rPr>
        <w:t>Incarnatione</w:t>
      </w:r>
      <w:proofErr w:type="spellEnd"/>
      <w:r w:rsidRPr="009C5A43">
        <w:rPr>
          <w:color w:val="000000" w:themeColor="text1"/>
          <w:szCs w:val="24"/>
        </w:rPr>
        <w:t>." North American Patristics Society. May, 2017.</w:t>
      </w:r>
    </w:p>
    <w:p w14:paraId="548DE013" w14:textId="77777777" w:rsidR="00AE35BB" w:rsidRPr="009C5A43" w:rsidRDefault="00AE35BB" w:rsidP="002D6577">
      <w:pPr>
        <w:rPr>
          <w:color w:val="000000" w:themeColor="text1"/>
          <w:szCs w:val="24"/>
        </w:rPr>
      </w:pPr>
    </w:p>
    <w:p w14:paraId="61DA222D" w14:textId="77777777" w:rsidR="00D317AA" w:rsidRPr="009C5A43" w:rsidRDefault="00D317AA" w:rsidP="00A64CF1">
      <w:pPr>
        <w:contextualSpacing/>
        <w:rPr>
          <w:color w:val="000000" w:themeColor="text1"/>
          <w:szCs w:val="24"/>
        </w:rPr>
      </w:pPr>
      <w:r w:rsidRPr="009C5A43">
        <w:rPr>
          <w:color w:val="000000" w:themeColor="text1"/>
          <w:szCs w:val="24"/>
        </w:rPr>
        <w:t>"A New Sketch of Biblical Soteriology," Epiphany Theology Group. Notre Dame University. January, 2017</w:t>
      </w:r>
    </w:p>
    <w:p w14:paraId="085DFA0F" w14:textId="77777777" w:rsidR="00D317AA" w:rsidRPr="009C5A43" w:rsidRDefault="00D317AA" w:rsidP="00A64CF1">
      <w:pPr>
        <w:contextualSpacing/>
        <w:rPr>
          <w:color w:val="000000" w:themeColor="text1"/>
          <w:szCs w:val="24"/>
        </w:rPr>
      </w:pPr>
    </w:p>
    <w:p w14:paraId="184EBF88" w14:textId="77777777" w:rsidR="00A64CF1" w:rsidRPr="009C5A43" w:rsidRDefault="00A64CF1" w:rsidP="00A64CF1">
      <w:pPr>
        <w:contextualSpacing/>
        <w:rPr>
          <w:color w:val="000000" w:themeColor="text1"/>
          <w:szCs w:val="24"/>
        </w:rPr>
      </w:pPr>
      <w:r w:rsidRPr="009C5A43">
        <w:rPr>
          <w:color w:val="000000" w:themeColor="text1"/>
          <w:szCs w:val="24"/>
        </w:rPr>
        <w:t>"Justice and Mercy in Athanasius's Soteriology." Catholic Theological Society of America, San Juan, Puerto Rico. June, 2016</w:t>
      </w:r>
    </w:p>
    <w:p w14:paraId="20169315" w14:textId="77777777" w:rsidR="00A64CF1" w:rsidRPr="009C5A43" w:rsidRDefault="00A64CF1" w:rsidP="00A64CF1">
      <w:pPr>
        <w:pStyle w:val="PlainTex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D155BD5" w14:textId="77777777" w:rsidR="00834E68" w:rsidRPr="009C5A43" w:rsidRDefault="003F2290" w:rsidP="00A64CF1">
      <w:pPr>
        <w:pStyle w:val="PlainTex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C5A43">
        <w:rPr>
          <w:rFonts w:ascii="Times New Roman" w:hAnsi="Times New Roman" w:cs="Times New Roman"/>
          <w:color w:val="000000" w:themeColor="text1"/>
          <w:sz w:val="24"/>
          <w:szCs w:val="24"/>
        </w:rPr>
        <w:t>“A</w:t>
      </w:r>
      <w:r w:rsidR="00834E68" w:rsidRPr="009C5A43">
        <w:rPr>
          <w:rFonts w:ascii="Times New Roman" w:hAnsi="Times New Roman" w:cs="Times New Roman"/>
          <w:color w:val="000000" w:themeColor="text1"/>
          <w:sz w:val="24"/>
          <w:szCs w:val="24"/>
        </w:rPr>
        <w:t>thanasius’s Orations Against the Arians: Between Asterius</w:t>
      </w:r>
      <w:r w:rsidR="00A252C2" w:rsidRPr="009C5A4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and Marcellus.” International </w:t>
      </w:r>
      <w:r w:rsidR="00834E68" w:rsidRPr="009C5A43">
        <w:rPr>
          <w:rFonts w:ascii="Times New Roman" w:hAnsi="Times New Roman" w:cs="Times New Roman"/>
          <w:color w:val="000000" w:themeColor="text1"/>
          <w:sz w:val="24"/>
          <w:szCs w:val="24"/>
        </w:rPr>
        <w:t>Conference of Patristic Studies, University of Oxford, England, August 2011.</w:t>
      </w:r>
    </w:p>
    <w:p w14:paraId="5770ADA1" w14:textId="77777777" w:rsidR="00834E68" w:rsidRPr="009C5A43" w:rsidRDefault="00834E68" w:rsidP="006475FE">
      <w:pPr>
        <w:pStyle w:val="PlainTex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8C1DC9F" w14:textId="77777777" w:rsidR="006475FE" w:rsidRPr="009C5A43" w:rsidRDefault="006475FE" w:rsidP="006475FE">
      <w:pPr>
        <w:pStyle w:val="PlainTex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C5A43">
        <w:rPr>
          <w:rFonts w:ascii="Times New Roman" w:hAnsi="Times New Roman" w:cs="Times New Roman"/>
          <w:color w:val="000000" w:themeColor="text1"/>
          <w:sz w:val="24"/>
          <w:szCs w:val="24"/>
        </w:rPr>
        <w:t>"</w:t>
      </w:r>
      <w:r w:rsidRPr="009C5A43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Ousia</w:t>
      </w:r>
      <w:r w:rsidRPr="009C5A4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Pr="009C5A43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Hypostasis</w:t>
      </w:r>
      <w:r w:rsidRPr="009C5A43">
        <w:rPr>
          <w:rFonts w:ascii="Times New Roman" w:hAnsi="Times New Roman" w:cs="Times New Roman"/>
          <w:color w:val="000000" w:themeColor="text1"/>
          <w:sz w:val="24"/>
          <w:szCs w:val="24"/>
        </w:rPr>
        <w:t>, and the Rules of Trinitarian</w:t>
      </w:r>
      <w:r w:rsidR="005518B5" w:rsidRPr="009C5A4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Contemplation: </w:t>
      </w:r>
      <w:r w:rsidRPr="009C5A43">
        <w:rPr>
          <w:rFonts w:ascii="Times New Roman" w:hAnsi="Times New Roman" w:cs="Times New Roman"/>
          <w:color w:val="000000" w:themeColor="text1"/>
          <w:sz w:val="24"/>
          <w:szCs w:val="24"/>
        </w:rPr>
        <w:t>Gregory of Nyssa's Ep. 38</w:t>
      </w:r>
      <w:r w:rsidR="00923A36" w:rsidRPr="009C5A43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9C5A43">
        <w:rPr>
          <w:rFonts w:ascii="Times New Roman" w:hAnsi="Times New Roman" w:cs="Times New Roman"/>
          <w:color w:val="000000" w:themeColor="text1"/>
          <w:sz w:val="24"/>
          <w:szCs w:val="24"/>
        </w:rPr>
        <w:t>"</w:t>
      </w:r>
    </w:p>
    <w:p w14:paraId="60397F26" w14:textId="77777777" w:rsidR="006475FE" w:rsidRPr="009C5A43" w:rsidRDefault="006475FE" w:rsidP="006475FE">
      <w:pPr>
        <w:rPr>
          <w:color w:val="000000" w:themeColor="text1"/>
          <w:szCs w:val="24"/>
        </w:rPr>
      </w:pPr>
      <w:r w:rsidRPr="009C5A43">
        <w:rPr>
          <w:color w:val="000000" w:themeColor="text1"/>
          <w:szCs w:val="24"/>
        </w:rPr>
        <w:t>North American Patristics Society</w:t>
      </w:r>
      <w:r w:rsidR="00923A36" w:rsidRPr="009C5A43">
        <w:rPr>
          <w:color w:val="000000" w:themeColor="text1"/>
          <w:szCs w:val="24"/>
        </w:rPr>
        <w:t xml:space="preserve"> Annual Meeting</w:t>
      </w:r>
      <w:r w:rsidR="005518B5" w:rsidRPr="009C5A43">
        <w:rPr>
          <w:color w:val="000000" w:themeColor="text1"/>
          <w:szCs w:val="24"/>
        </w:rPr>
        <w:t>,</w:t>
      </w:r>
      <w:r w:rsidRPr="009C5A43">
        <w:rPr>
          <w:color w:val="000000" w:themeColor="text1"/>
          <w:szCs w:val="24"/>
        </w:rPr>
        <w:t xml:space="preserve"> </w:t>
      </w:r>
      <w:r w:rsidR="005518B5" w:rsidRPr="009C5A43">
        <w:rPr>
          <w:color w:val="000000" w:themeColor="text1"/>
          <w:szCs w:val="24"/>
        </w:rPr>
        <w:t>Chicago, Illinois, May</w:t>
      </w:r>
      <w:r w:rsidRPr="009C5A43">
        <w:rPr>
          <w:color w:val="000000" w:themeColor="text1"/>
          <w:szCs w:val="24"/>
        </w:rPr>
        <w:t xml:space="preserve"> 2010</w:t>
      </w:r>
      <w:r w:rsidR="005518B5" w:rsidRPr="009C5A43">
        <w:rPr>
          <w:color w:val="000000" w:themeColor="text1"/>
          <w:szCs w:val="24"/>
        </w:rPr>
        <w:t>.</w:t>
      </w:r>
    </w:p>
    <w:p w14:paraId="18CFC846" w14:textId="77777777" w:rsidR="006475FE" w:rsidRPr="009C5A43" w:rsidRDefault="006475FE" w:rsidP="006475FE">
      <w:pPr>
        <w:rPr>
          <w:color w:val="000000" w:themeColor="text1"/>
          <w:szCs w:val="24"/>
        </w:rPr>
      </w:pPr>
    </w:p>
    <w:p w14:paraId="7642D561" w14:textId="77777777" w:rsidR="002D6577" w:rsidRPr="009C5A43" w:rsidRDefault="00923A36" w:rsidP="006475FE">
      <w:pPr>
        <w:rPr>
          <w:i/>
          <w:color w:val="000000" w:themeColor="text1"/>
          <w:szCs w:val="24"/>
        </w:rPr>
      </w:pPr>
      <w:r w:rsidRPr="009C5A43">
        <w:rPr>
          <w:color w:val="000000" w:themeColor="text1"/>
          <w:szCs w:val="24"/>
        </w:rPr>
        <w:t xml:space="preserve">“Dynamics of Reception in the Fourth Century.” </w:t>
      </w:r>
      <w:r w:rsidR="00E0547F" w:rsidRPr="009C5A43">
        <w:rPr>
          <w:color w:val="000000" w:themeColor="text1"/>
          <w:szCs w:val="24"/>
        </w:rPr>
        <w:t xml:space="preserve">Conference </w:t>
      </w:r>
      <w:r w:rsidRPr="009C5A43">
        <w:rPr>
          <w:color w:val="000000" w:themeColor="text1"/>
          <w:szCs w:val="24"/>
        </w:rPr>
        <w:t>in preparation for</w:t>
      </w:r>
      <w:r w:rsidR="002D6577" w:rsidRPr="009C5A43">
        <w:rPr>
          <w:color w:val="000000" w:themeColor="text1"/>
          <w:szCs w:val="24"/>
        </w:rPr>
        <w:t xml:space="preserve"> </w:t>
      </w:r>
      <w:r w:rsidR="002D6577" w:rsidRPr="009C5A43">
        <w:rPr>
          <w:i/>
          <w:color w:val="000000" w:themeColor="text1"/>
          <w:szCs w:val="24"/>
        </w:rPr>
        <w:t>The Oxford Handbook for the Reception of Christian Theology</w:t>
      </w:r>
      <w:r w:rsidRPr="009C5A43">
        <w:rPr>
          <w:color w:val="000000" w:themeColor="text1"/>
          <w:szCs w:val="24"/>
        </w:rPr>
        <w:t>, University of Oxford, England,</w:t>
      </w:r>
      <w:r w:rsidR="002D6577" w:rsidRPr="009C5A43">
        <w:rPr>
          <w:color w:val="000000" w:themeColor="text1"/>
          <w:szCs w:val="24"/>
        </w:rPr>
        <w:t xml:space="preserve"> August 2007.</w:t>
      </w:r>
    </w:p>
    <w:p w14:paraId="7D00F407" w14:textId="77777777" w:rsidR="002D6577" w:rsidRPr="009C5A43" w:rsidRDefault="002D6577" w:rsidP="002D6577">
      <w:pPr>
        <w:rPr>
          <w:color w:val="000000" w:themeColor="text1"/>
          <w:szCs w:val="24"/>
        </w:rPr>
      </w:pPr>
    </w:p>
    <w:p w14:paraId="289EB23F" w14:textId="77777777" w:rsidR="002D6577" w:rsidRPr="009C5A43" w:rsidRDefault="002D6577" w:rsidP="00F3690C">
      <w:pPr>
        <w:rPr>
          <w:i/>
          <w:color w:val="000000" w:themeColor="text1"/>
          <w:szCs w:val="24"/>
        </w:rPr>
      </w:pPr>
      <w:r w:rsidRPr="009C5A43">
        <w:rPr>
          <w:color w:val="000000" w:themeColor="text1"/>
          <w:szCs w:val="24"/>
        </w:rPr>
        <w:t>“Trinitarian Doctrine and Christological Narrative in Justin Martyr.” International</w:t>
      </w:r>
      <w:r w:rsidRPr="009C5A43">
        <w:rPr>
          <w:i/>
          <w:color w:val="000000" w:themeColor="text1"/>
          <w:szCs w:val="24"/>
        </w:rPr>
        <w:t xml:space="preserve"> </w:t>
      </w:r>
      <w:r w:rsidRPr="009C5A43">
        <w:rPr>
          <w:color w:val="000000" w:themeColor="text1"/>
          <w:szCs w:val="24"/>
        </w:rPr>
        <w:t>Conference of Patristic Studies</w:t>
      </w:r>
      <w:r w:rsidR="00923A36" w:rsidRPr="009C5A43">
        <w:rPr>
          <w:color w:val="000000" w:themeColor="text1"/>
          <w:szCs w:val="24"/>
        </w:rPr>
        <w:t xml:space="preserve">, University of Oxford, England, </w:t>
      </w:r>
      <w:r w:rsidRPr="009C5A43">
        <w:rPr>
          <w:color w:val="000000" w:themeColor="text1"/>
          <w:szCs w:val="24"/>
        </w:rPr>
        <w:t>August 10, 2007.</w:t>
      </w:r>
    </w:p>
    <w:p w14:paraId="6B28DE8B" w14:textId="77777777" w:rsidR="002D6577" w:rsidRPr="009C5A43" w:rsidRDefault="002D6577" w:rsidP="002D6577">
      <w:pPr>
        <w:rPr>
          <w:color w:val="000000" w:themeColor="text1"/>
          <w:szCs w:val="24"/>
        </w:rPr>
      </w:pPr>
    </w:p>
    <w:p w14:paraId="19EE7B86" w14:textId="77777777" w:rsidR="002D6577" w:rsidRPr="009C5A43" w:rsidRDefault="002D6577" w:rsidP="00F3690C">
      <w:pPr>
        <w:rPr>
          <w:i/>
          <w:color w:val="000000" w:themeColor="text1"/>
          <w:szCs w:val="24"/>
        </w:rPr>
      </w:pPr>
      <w:r w:rsidRPr="009C5A43">
        <w:rPr>
          <w:color w:val="000000" w:themeColor="text1"/>
          <w:szCs w:val="24"/>
        </w:rPr>
        <w:t xml:space="preserve"> “‘Oppositional Pairs’ and Christological Synthesis in Augustine’s </w:t>
      </w:r>
      <w:r w:rsidRPr="009C5A43">
        <w:rPr>
          <w:i/>
          <w:color w:val="000000" w:themeColor="text1"/>
          <w:szCs w:val="24"/>
        </w:rPr>
        <w:t xml:space="preserve">De </w:t>
      </w:r>
      <w:proofErr w:type="spellStart"/>
      <w:r w:rsidRPr="009C5A43">
        <w:rPr>
          <w:i/>
          <w:color w:val="000000" w:themeColor="text1"/>
          <w:szCs w:val="24"/>
        </w:rPr>
        <w:t>Trinitate</w:t>
      </w:r>
      <w:proofErr w:type="spellEnd"/>
      <w:r w:rsidRPr="009C5A43">
        <w:rPr>
          <w:color w:val="000000" w:themeColor="text1"/>
          <w:szCs w:val="24"/>
        </w:rPr>
        <w:t xml:space="preserve">, Bk. 1.” </w:t>
      </w:r>
      <w:r w:rsidR="00F3690C" w:rsidRPr="009C5A43">
        <w:rPr>
          <w:color w:val="000000" w:themeColor="text1"/>
          <w:szCs w:val="24"/>
        </w:rPr>
        <w:t xml:space="preserve">North American </w:t>
      </w:r>
      <w:r w:rsidRPr="009C5A43">
        <w:rPr>
          <w:color w:val="000000" w:themeColor="text1"/>
          <w:szCs w:val="24"/>
        </w:rPr>
        <w:t xml:space="preserve">Patristics Society </w:t>
      </w:r>
      <w:r w:rsidR="00923A36" w:rsidRPr="009C5A43">
        <w:rPr>
          <w:color w:val="000000" w:themeColor="text1"/>
          <w:szCs w:val="24"/>
        </w:rPr>
        <w:t xml:space="preserve">Annual </w:t>
      </w:r>
      <w:r w:rsidRPr="009C5A43">
        <w:rPr>
          <w:color w:val="000000" w:themeColor="text1"/>
          <w:szCs w:val="24"/>
        </w:rPr>
        <w:t>Meeting</w:t>
      </w:r>
      <w:r w:rsidR="00923A36" w:rsidRPr="009C5A43">
        <w:rPr>
          <w:color w:val="000000" w:themeColor="text1"/>
          <w:szCs w:val="24"/>
        </w:rPr>
        <w:t xml:space="preserve">, Chicago, Illinois, </w:t>
      </w:r>
      <w:r w:rsidRPr="009C5A43">
        <w:rPr>
          <w:color w:val="000000" w:themeColor="text1"/>
          <w:szCs w:val="24"/>
        </w:rPr>
        <w:t>May 2006.</w:t>
      </w:r>
    </w:p>
    <w:p w14:paraId="6D05956D" w14:textId="77777777" w:rsidR="002D6577" w:rsidRPr="009C5A43" w:rsidRDefault="002D6577" w:rsidP="002D6577">
      <w:pPr>
        <w:rPr>
          <w:color w:val="000000" w:themeColor="text1"/>
          <w:szCs w:val="24"/>
        </w:rPr>
      </w:pPr>
    </w:p>
    <w:p w14:paraId="0A4256F6" w14:textId="77777777" w:rsidR="002D6577" w:rsidRPr="009C5A43" w:rsidRDefault="002D6577" w:rsidP="00F3690C">
      <w:pPr>
        <w:rPr>
          <w:i/>
          <w:color w:val="000000" w:themeColor="text1"/>
          <w:szCs w:val="24"/>
        </w:rPr>
      </w:pPr>
      <w:r w:rsidRPr="009C5A43">
        <w:rPr>
          <w:color w:val="000000" w:themeColor="text1"/>
          <w:szCs w:val="24"/>
        </w:rPr>
        <w:t xml:space="preserve">Panelist at Harvard Divinity School Conference: </w:t>
      </w:r>
      <w:r w:rsidRPr="009C5A43">
        <w:rPr>
          <w:i/>
          <w:color w:val="000000" w:themeColor="text1"/>
          <w:szCs w:val="24"/>
        </w:rPr>
        <w:t>Trinitari</w:t>
      </w:r>
      <w:r w:rsidR="00923A36" w:rsidRPr="009C5A43">
        <w:rPr>
          <w:i/>
          <w:color w:val="000000" w:themeColor="text1"/>
          <w:szCs w:val="24"/>
        </w:rPr>
        <w:t>anisms and anti-Trinitarianisms:</w:t>
      </w:r>
      <w:r w:rsidRPr="009C5A43">
        <w:rPr>
          <w:i/>
          <w:color w:val="000000" w:themeColor="text1"/>
          <w:szCs w:val="24"/>
        </w:rPr>
        <w:t xml:space="preserve"> A Day Conference on the New </w:t>
      </w:r>
      <w:proofErr w:type="spellStart"/>
      <w:r w:rsidRPr="009C5A43">
        <w:rPr>
          <w:i/>
          <w:color w:val="000000" w:themeColor="text1"/>
          <w:szCs w:val="24"/>
        </w:rPr>
        <w:t>Histriography</w:t>
      </w:r>
      <w:proofErr w:type="spellEnd"/>
      <w:r w:rsidRPr="009C5A43">
        <w:rPr>
          <w:i/>
          <w:color w:val="000000" w:themeColor="text1"/>
          <w:szCs w:val="24"/>
        </w:rPr>
        <w:t xml:space="preserve"> of the Trinity.</w:t>
      </w:r>
      <w:r w:rsidRPr="009C5A43">
        <w:rPr>
          <w:color w:val="000000" w:themeColor="text1"/>
          <w:szCs w:val="24"/>
        </w:rPr>
        <w:t xml:space="preserve"> </w:t>
      </w:r>
      <w:r w:rsidR="00015CE2" w:rsidRPr="009C5A43">
        <w:rPr>
          <w:color w:val="000000" w:themeColor="text1"/>
          <w:szCs w:val="24"/>
        </w:rPr>
        <w:t xml:space="preserve">Cambridge, Massachusetts, </w:t>
      </w:r>
      <w:r w:rsidRPr="009C5A43">
        <w:rPr>
          <w:color w:val="000000" w:themeColor="text1"/>
          <w:szCs w:val="24"/>
        </w:rPr>
        <w:t>May 2006.</w:t>
      </w:r>
    </w:p>
    <w:p w14:paraId="2E0EBF42" w14:textId="77777777" w:rsidR="002D6577" w:rsidRPr="009C5A43" w:rsidRDefault="002D6577" w:rsidP="002D6577">
      <w:pPr>
        <w:rPr>
          <w:color w:val="000000" w:themeColor="text1"/>
          <w:szCs w:val="24"/>
        </w:rPr>
      </w:pPr>
    </w:p>
    <w:p w14:paraId="06CC210B" w14:textId="77777777" w:rsidR="002D6577" w:rsidRPr="009C5A43" w:rsidRDefault="002D6577" w:rsidP="00F3690C">
      <w:pPr>
        <w:rPr>
          <w:i/>
          <w:color w:val="000000" w:themeColor="text1"/>
          <w:szCs w:val="24"/>
        </w:rPr>
      </w:pPr>
      <w:r w:rsidRPr="009C5A43">
        <w:rPr>
          <w:color w:val="000000" w:themeColor="text1"/>
          <w:szCs w:val="24"/>
        </w:rPr>
        <w:t xml:space="preserve">“Divine Semiotics: Theological Method in Augustine’s </w:t>
      </w:r>
      <w:r w:rsidRPr="009C5A43">
        <w:rPr>
          <w:i/>
          <w:color w:val="000000" w:themeColor="text1"/>
          <w:szCs w:val="24"/>
        </w:rPr>
        <w:t xml:space="preserve">De </w:t>
      </w:r>
      <w:proofErr w:type="spellStart"/>
      <w:r w:rsidRPr="009C5A43">
        <w:rPr>
          <w:i/>
          <w:color w:val="000000" w:themeColor="text1"/>
          <w:szCs w:val="24"/>
        </w:rPr>
        <w:t>Trinitate</w:t>
      </w:r>
      <w:proofErr w:type="spellEnd"/>
      <w:r w:rsidRPr="009C5A43">
        <w:rPr>
          <w:i/>
          <w:color w:val="000000" w:themeColor="text1"/>
          <w:szCs w:val="24"/>
        </w:rPr>
        <w:t>.</w:t>
      </w:r>
      <w:r w:rsidRPr="009C5A43">
        <w:rPr>
          <w:color w:val="000000" w:themeColor="text1"/>
          <w:szCs w:val="24"/>
        </w:rPr>
        <w:t>” North American Patristics Society Annual Meeting</w:t>
      </w:r>
      <w:r w:rsidR="00923A36" w:rsidRPr="009C5A43">
        <w:rPr>
          <w:color w:val="000000" w:themeColor="text1"/>
          <w:szCs w:val="24"/>
        </w:rPr>
        <w:t>, Loyola University, Chicago, Illinois,</w:t>
      </w:r>
      <w:r w:rsidRPr="009C5A43">
        <w:rPr>
          <w:color w:val="000000" w:themeColor="text1"/>
          <w:szCs w:val="24"/>
        </w:rPr>
        <w:t xml:space="preserve"> June 2004.</w:t>
      </w:r>
    </w:p>
    <w:p w14:paraId="601C6335" w14:textId="77777777" w:rsidR="002D6577" w:rsidRPr="009C5A43" w:rsidRDefault="002D6577" w:rsidP="002D6577">
      <w:pPr>
        <w:pStyle w:val="PlainTex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C16DBA5" w14:textId="77777777" w:rsidR="002D6577" w:rsidRPr="009C5A43" w:rsidRDefault="002D6577" w:rsidP="00F3690C">
      <w:pPr>
        <w:pStyle w:val="PlainTex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C5A43">
        <w:rPr>
          <w:rFonts w:ascii="Times New Roman" w:hAnsi="Times New Roman" w:cs="Times New Roman"/>
          <w:color w:val="000000" w:themeColor="text1"/>
          <w:sz w:val="24"/>
          <w:szCs w:val="24"/>
        </w:rPr>
        <w:t>“When was God without Wisdom? Rhetorical Strategy and Trinitarian Hermeneutics in Athanasius of Alexandria.” International Conference of Patristic Studies</w:t>
      </w:r>
      <w:r w:rsidR="00923A36" w:rsidRPr="009C5A43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9C5A4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Universi</w:t>
      </w:r>
      <w:r w:rsidR="00A252C2" w:rsidRPr="009C5A4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ty of </w:t>
      </w:r>
      <w:r w:rsidR="00923A36" w:rsidRPr="009C5A43">
        <w:rPr>
          <w:rFonts w:ascii="Times New Roman" w:hAnsi="Times New Roman" w:cs="Times New Roman"/>
          <w:color w:val="000000" w:themeColor="text1"/>
          <w:sz w:val="24"/>
          <w:szCs w:val="24"/>
        </w:rPr>
        <w:t>Oxford, England,</w:t>
      </w:r>
      <w:r w:rsidRPr="009C5A4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August 2003.</w:t>
      </w:r>
    </w:p>
    <w:p w14:paraId="53F5184A" w14:textId="77777777" w:rsidR="002D6577" w:rsidRPr="009C5A43" w:rsidRDefault="002D6577" w:rsidP="002D6577">
      <w:pPr>
        <w:pStyle w:val="PlainTex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CB1B66E" w14:textId="77777777" w:rsidR="002D6577" w:rsidRPr="009C5A43" w:rsidRDefault="002D6577" w:rsidP="00F3690C">
      <w:pPr>
        <w:rPr>
          <w:color w:val="000000" w:themeColor="text1"/>
          <w:szCs w:val="24"/>
        </w:rPr>
      </w:pPr>
      <w:r w:rsidRPr="009C5A43">
        <w:rPr>
          <w:color w:val="000000" w:themeColor="text1"/>
          <w:szCs w:val="24"/>
        </w:rPr>
        <w:t xml:space="preserve"> “Trinitarian Hermeneutics and Polemic in Athanasius’s </w:t>
      </w:r>
      <w:r w:rsidRPr="009C5A43">
        <w:rPr>
          <w:i/>
          <w:color w:val="000000" w:themeColor="text1"/>
          <w:szCs w:val="24"/>
        </w:rPr>
        <w:t>Orations Against the Arians</w:t>
      </w:r>
      <w:r w:rsidRPr="009C5A43">
        <w:rPr>
          <w:color w:val="000000" w:themeColor="text1"/>
          <w:szCs w:val="24"/>
        </w:rPr>
        <w:t>.”</w:t>
      </w:r>
      <w:r w:rsidR="00A252C2" w:rsidRPr="009C5A43">
        <w:rPr>
          <w:color w:val="000000" w:themeColor="text1"/>
          <w:szCs w:val="24"/>
        </w:rPr>
        <w:t xml:space="preserve"> Boston </w:t>
      </w:r>
      <w:r w:rsidR="00923A36" w:rsidRPr="009C5A43">
        <w:rPr>
          <w:color w:val="000000" w:themeColor="text1"/>
          <w:szCs w:val="24"/>
        </w:rPr>
        <w:t>Area Patristics Society,</w:t>
      </w:r>
      <w:r w:rsidRPr="009C5A43">
        <w:rPr>
          <w:color w:val="000000" w:themeColor="text1"/>
          <w:szCs w:val="24"/>
        </w:rPr>
        <w:t xml:space="preserve"> October 17, 2002.</w:t>
      </w:r>
    </w:p>
    <w:p w14:paraId="48B09B36" w14:textId="77777777" w:rsidR="002D6577" w:rsidRPr="009C5A43" w:rsidRDefault="002D6577" w:rsidP="002D6577">
      <w:pPr>
        <w:rPr>
          <w:color w:val="000000" w:themeColor="text1"/>
          <w:szCs w:val="24"/>
        </w:rPr>
      </w:pPr>
      <w:r w:rsidRPr="009C5A43">
        <w:rPr>
          <w:color w:val="000000" w:themeColor="text1"/>
          <w:szCs w:val="24"/>
        </w:rPr>
        <w:tab/>
      </w:r>
      <w:r w:rsidRPr="009C5A43">
        <w:rPr>
          <w:color w:val="000000" w:themeColor="text1"/>
          <w:szCs w:val="24"/>
        </w:rPr>
        <w:tab/>
      </w:r>
    </w:p>
    <w:p w14:paraId="3A3F4D32" w14:textId="77777777" w:rsidR="002D6577" w:rsidRPr="009C5A43" w:rsidRDefault="002D6577" w:rsidP="00F3690C">
      <w:pPr>
        <w:rPr>
          <w:color w:val="000000" w:themeColor="text1"/>
          <w:szCs w:val="24"/>
        </w:rPr>
      </w:pPr>
      <w:r w:rsidRPr="009C5A43">
        <w:rPr>
          <w:color w:val="000000" w:themeColor="text1"/>
          <w:szCs w:val="24"/>
        </w:rPr>
        <w:t xml:space="preserve"> “Irenaeus, Athanasius, and Eusebius of Caesarea.” North American Patristics Society</w:t>
      </w:r>
      <w:r w:rsidR="00A252C2" w:rsidRPr="009C5A43">
        <w:rPr>
          <w:color w:val="000000" w:themeColor="text1"/>
          <w:szCs w:val="24"/>
        </w:rPr>
        <w:t xml:space="preserve"> Annual </w:t>
      </w:r>
      <w:r w:rsidR="00923A36" w:rsidRPr="009C5A43">
        <w:rPr>
          <w:color w:val="000000" w:themeColor="text1"/>
          <w:szCs w:val="24"/>
        </w:rPr>
        <w:t>Meeting, Loyola University, Chicago, Illinois,</w:t>
      </w:r>
      <w:r w:rsidRPr="009C5A43">
        <w:rPr>
          <w:color w:val="000000" w:themeColor="text1"/>
          <w:szCs w:val="24"/>
        </w:rPr>
        <w:t xml:space="preserve"> May 2000.</w:t>
      </w:r>
    </w:p>
    <w:p w14:paraId="29814431" w14:textId="77777777" w:rsidR="002D6577" w:rsidRPr="009C5A43" w:rsidRDefault="002D6577" w:rsidP="002D6577">
      <w:pPr>
        <w:rPr>
          <w:color w:val="000000" w:themeColor="text1"/>
          <w:szCs w:val="24"/>
        </w:rPr>
      </w:pPr>
    </w:p>
    <w:p w14:paraId="5F21DB26" w14:textId="77777777" w:rsidR="002D6577" w:rsidRPr="009C5A43" w:rsidRDefault="002D6577" w:rsidP="00F3690C">
      <w:pPr>
        <w:rPr>
          <w:i/>
          <w:color w:val="000000" w:themeColor="text1"/>
          <w:szCs w:val="24"/>
        </w:rPr>
      </w:pPr>
      <w:r w:rsidRPr="009C5A43">
        <w:rPr>
          <w:color w:val="000000" w:themeColor="text1"/>
          <w:szCs w:val="24"/>
        </w:rPr>
        <w:t xml:space="preserve"> “The Influence of Irenaeus on Athanasius.</w:t>
      </w:r>
      <w:r w:rsidR="00923A36" w:rsidRPr="009C5A43">
        <w:rPr>
          <w:color w:val="000000" w:themeColor="text1"/>
          <w:szCs w:val="24"/>
        </w:rPr>
        <w:t xml:space="preserve">” Master Theme Address, </w:t>
      </w:r>
      <w:r w:rsidRPr="009C5A43">
        <w:rPr>
          <w:color w:val="000000" w:themeColor="text1"/>
          <w:szCs w:val="24"/>
        </w:rPr>
        <w:t>International Conference on Patristic Studies</w:t>
      </w:r>
      <w:r w:rsidR="00923A36" w:rsidRPr="009C5A43">
        <w:rPr>
          <w:color w:val="000000" w:themeColor="text1"/>
          <w:szCs w:val="24"/>
        </w:rPr>
        <w:t>, University of Oxford, England,</w:t>
      </w:r>
      <w:r w:rsidRPr="009C5A43">
        <w:rPr>
          <w:color w:val="000000" w:themeColor="text1"/>
          <w:szCs w:val="24"/>
        </w:rPr>
        <w:t xml:space="preserve"> August 1999. [Also presented to Boston Area Patristics Society, February 2000]</w:t>
      </w:r>
    </w:p>
    <w:p w14:paraId="30E1285B" w14:textId="77777777" w:rsidR="002D6577" w:rsidRPr="009C5A43" w:rsidRDefault="002D6577" w:rsidP="002D6577">
      <w:pPr>
        <w:rPr>
          <w:color w:val="000000" w:themeColor="text1"/>
          <w:szCs w:val="24"/>
        </w:rPr>
      </w:pPr>
    </w:p>
    <w:p w14:paraId="48D605F2" w14:textId="77777777" w:rsidR="002D6577" w:rsidRPr="009C5A43" w:rsidRDefault="002D6577" w:rsidP="00F3690C">
      <w:pPr>
        <w:rPr>
          <w:color w:val="000000" w:themeColor="text1"/>
          <w:szCs w:val="24"/>
        </w:rPr>
      </w:pPr>
      <w:r w:rsidRPr="009C5A43">
        <w:rPr>
          <w:color w:val="000000" w:themeColor="text1"/>
          <w:szCs w:val="24"/>
        </w:rPr>
        <w:t xml:space="preserve"> “Theology and Economy in Origen and Athanasius.” Colloquium </w:t>
      </w:r>
      <w:proofErr w:type="spellStart"/>
      <w:r w:rsidRPr="009C5A43">
        <w:rPr>
          <w:color w:val="000000" w:themeColor="text1"/>
          <w:szCs w:val="24"/>
        </w:rPr>
        <w:t>Origenianum</w:t>
      </w:r>
      <w:proofErr w:type="spellEnd"/>
      <w:r w:rsidRPr="009C5A43">
        <w:rPr>
          <w:color w:val="000000" w:themeColor="text1"/>
          <w:szCs w:val="24"/>
        </w:rPr>
        <w:t xml:space="preserve"> </w:t>
      </w:r>
      <w:proofErr w:type="spellStart"/>
      <w:r w:rsidRPr="009C5A43">
        <w:rPr>
          <w:color w:val="000000" w:themeColor="text1"/>
          <w:szCs w:val="24"/>
        </w:rPr>
        <w:t>Septimum</w:t>
      </w:r>
      <w:proofErr w:type="spellEnd"/>
      <w:r w:rsidRPr="009C5A43">
        <w:rPr>
          <w:color w:val="000000" w:themeColor="text1"/>
          <w:szCs w:val="24"/>
        </w:rPr>
        <w:t xml:space="preserve">. </w:t>
      </w:r>
      <w:r w:rsidR="005D3C70" w:rsidRPr="009C5A43">
        <w:rPr>
          <w:color w:val="000000" w:themeColor="text1"/>
          <w:szCs w:val="24"/>
        </w:rPr>
        <w:t xml:space="preserve">Philips-Universität Marburg, </w:t>
      </w:r>
      <w:proofErr w:type="spellStart"/>
      <w:r w:rsidR="00923A36" w:rsidRPr="009C5A43">
        <w:rPr>
          <w:color w:val="000000" w:themeColor="text1"/>
          <w:szCs w:val="24"/>
        </w:rPr>
        <w:t>Hofgeismar</w:t>
      </w:r>
      <w:proofErr w:type="spellEnd"/>
      <w:r w:rsidR="00923A36" w:rsidRPr="009C5A43">
        <w:rPr>
          <w:color w:val="000000" w:themeColor="text1"/>
          <w:szCs w:val="24"/>
        </w:rPr>
        <w:t>-Marburg, Germany,</w:t>
      </w:r>
      <w:r w:rsidRPr="009C5A43">
        <w:rPr>
          <w:color w:val="000000" w:themeColor="text1"/>
          <w:szCs w:val="24"/>
        </w:rPr>
        <w:t xml:space="preserve"> August 1997.</w:t>
      </w:r>
    </w:p>
    <w:p w14:paraId="55AEFB6A" w14:textId="77777777" w:rsidR="002D6577" w:rsidRPr="009C5A43" w:rsidRDefault="002D6577" w:rsidP="002D6577">
      <w:pPr>
        <w:rPr>
          <w:color w:val="000000" w:themeColor="text1"/>
          <w:szCs w:val="24"/>
        </w:rPr>
      </w:pPr>
    </w:p>
    <w:p w14:paraId="34EFFDEE" w14:textId="77777777" w:rsidR="002D6577" w:rsidRPr="009C5A43" w:rsidRDefault="002D6577" w:rsidP="00F3690C">
      <w:pPr>
        <w:rPr>
          <w:color w:val="000000" w:themeColor="text1"/>
          <w:szCs w:val="24"/>
        </w:rPr>
      </w:pPr>
      <w:r w:rsidRPr="009C5A43">
        <w:rPr>
          <w:color w:val="000000" w:themeColor="text1"/>
          <w:szCs w:val="24"/>
        </w:rPr>
        <w:t>“The Life of Antony as Dramatization of Athanasius’s Theology.” North American Patristics Society</w:t>
      </w:r>
      <w:r w:rsidR="00923A36" w:rsidRPr="009C5A43">
        <w:rPr>
          <w:color w:val="000000" w:themeColor="text1"/>
          <w:szCs w:val="24"/>
        </w:rPr>
        <w:t xml:space="preserve"> Annual Meeting, Chicago, Illinois, June </w:t>
      </w:r>
      <w:r w:rsidRPr="009C5A43">
        <w:rPr>
          <w:color w:val="000000" w:themeColor="text1"/>
          <w:szCs w:val="24"/>
        </w:rPr>
        <w:t>1997.</w:t>
      </w:r>
    </w:p>
    <w:p w14:paraId="75ED66EE" w14:textId="77777777" w:rsidR="002D6577" w:rsidRPr="009C5A43" w:rsidRDefault="002D6577" w:rsidP="002D6577">
      <w:pPr>
        <w:rPr>
          <w:color w:val="000000" w:themeColor="text1"/>
          <w:szCs w:val="24"/>
        </w:rPr>
      </w:pPr>
    </w:p>
    <w:p w14:paraId="2F929FA3" w14:textId="77777777" w:rsidR="002D6577" w:rsidRPr="009C5A43" w:rsidRDefault="002D6577" w:rsidP="002D6577">
      <w:pPr>
        <w:rPr>
          <w:color w:val="000000" w:themeColor="text1"/>
          <w:szCs w:val="24"/>
        </w:rPr>
      </w:pPr>
      <w:r w:rsidRPr="009C5A43">
        <w:rPr>
          <w:color w:val="000000" w:themeColor="text1"/>
          <w:szCs w:val="24"/>
        </w:rPr>
        <w:t xml:space="preserve">“A Critique of </w:t>
      </w:r>
      <w:proofErr w:type="spellStart"/>
      <w:r w:rsidRPr="009C5A43">
        <w:rPr>
          <w:color w:val="000000" w:themeColor="text1"/>
          <w:szCs w:val="24"/>
        </w:rPr>
        <w:t>Grillmeier’s</w:t>
      </w:r>
      <w:proofErr w:type="spellEnd"/>
      <w:r w:rsidRPr="009C5A43">
        <w:rPr>
          <w:color w:val="000000" w:themeColor="text1"/>
          <w:szCs w:val="24"/>
        </w:rPr>
        <w:t xml:space="preserve"> Interpretation of Athanasius.” Bost</w:t>
      </w:r>
      <w:r w:rsidR="00A252C2" w:rsidRPr="009C5A43">
        <w:rPr>
          <w:color w:val="000000" w:themeColor="text1"/>
          <w:szCs w:val="24"/>
        </w:rPr>
        <w:t xml:space="preserve">on Area Patristics Society, </w:t>
      </w:r>
      <w:r w:rsidRPr="009C5A43">
        <w:rPr>
          <w:color w:val="000000" w:themeColor="text1"/>
          <w:szCs w:val="24"/>
        </w:rPr>
        <w:t>September 1996.</w:t>
      </w:r>
    </w:p>
    <w:p w14:paraId="27030EB4" w14:textId="77777777" w:rsidR="002D6577" w:rsidRPr="009C5A43" w:rsidRDefault="002D6577" w:rsidP="002D6577">
      <w:pPr>
        <w:rPr>
          <w:color w:val="000000" w:themeColor="text1"/>
          <w:szCs w:val="24"/>
        </w:rPr>
      </w:pPr>
    </w:p>
    <w:p w14:paraId="3B57C4BD" w14:textId="77777777" w:rsidR="002D6577" w:rsidRPr="009C5A43" w:rsidRDefault="002D6577" w:rsidP="00F3690C">
      <w:pPr>
        <w:rPr>
          <w:i/>
          <w:color w:val="000000" w:themeColor="text1"/>
          <w:szCs w:val="24"/>
        </w:rPr>
      </w:pPr>
      <w:r w:rsidRPr="009C5A43">
        <w:rPr>
          <w:color w:val="000000" w:themeColor="text1"/>
          <w:szCs w:val="24"/>
        </w:rPr>
        <w:t>“‘The Body as Instrument’: a Reevaluation of Athanasius’s ‘Logos-</w:t>
      </w:r>
      <w:proofErr w:type="spellStart"/>
      <w:r w:rsidRPr="009C5A43">
        <w:rPr>
          <w:color w:val="000000" w:themeColor="text1"/>
          <w:szCs w:val="24"/>
        </w:rPr>
        <w:t>sarx</w:t>
      </w:r>
      <w:proofErr w:type="spellEnd"/>
      <w:r w:rsidRPr="009C5A43">
        <w:rPr>
          <w:color w:val="000000" w:themeColor="text1"/>
          <w:szCs w:val="24"/>
        </w:rPr>
        <w:t>’ Christology.” North American Patristics Society</w:t>
      </w:r>
      <w:r w:rsidR="008C21A7" w:rsidRPr="009C5A43">
        <w:rPr>
          <w:color w:val="000000" w:themeColor="text1"/>
          <w:szCs w:val="24"/>
        </w:rPr>
        <w:t xml:space="preserve"> Annual Meeting, Chicago, Illinois, </w:t>
      </w:r>
      <w:r w:rsidRPr="009C5A43">
        <w:rPr>
          <w:color w:val="000000" w:themeColor="text1"/>
          <w:szCs w:val="24"/>
        </w:rPr>
        <w:t xml:space="preserve">June 1996. [Also </w:t>
      </w:r>
      <w:r w:rsidR="008C21A7" w:rsidRPr="009C5A43">
        <w:rPr>
          <w:color w:val="000000" w:themeColor="text1"/>
          <w:szCs w:val="24"/>
        </w:rPr>
        <w:tab/>
      </w:r>
      <w:r w:rsidRPr="009C5A43">
        <w:rPr>
          <w:color w:val="000000" w:themeColor="text1"/>
          <w:szCs w:val="24"/>
        </w:rPr>
        <w:t>presented to Boston Area Patristics Society, September 1996]</w:t>
      </w:r>
    </w:p>
    <w:p w14:paraId="31236D17" w14:textId="77777777" w:rsidR="002D6577" w:rsidRPr="009C5A43" w:rsidRDefault="002D6577" w:rsidP="002D6577">
      <w:pPr>
        <w:rPr>
          <w:color w:val="000000" w:themeColor="text1"/>
          <w:szCs w:val="24"/>
        </w:rPr>
      </w:pPr>
    </w:p>
    <w:p w14:paraId="371CCA72" w14:textId="77777777" w:rsidR="002D6577" w:rsidRPr="009C5A43" w:rsidRDefault="002D6577" w:rsidP="00F3690C">
      <w:pPr>
        <w:rPr>
          <w:i/>
          <w:color w:val="000000" w:themeColor="text1"/>
          <w:szCs w:val="24"/>
        </w:rPr>
      </w:pPr>
      <w:r w:rsidRPr="009C5A43">
        <w:rPr>
          <w:color w:val="000000" w:themeColor="text1"/>
          <w:szCs w:val="24"/>
        </w:rPr>
        <w:t>“Quest, Questions, and Christ in Augustine's Confessions.” Regional Meeting of American Academy of Religion</w:t>
      </w:r>
      <w:r w:rsidR="008C21A7" w:rsidRPr="009C5A43">
        <w:rPr>
          <w:color w:val="000000" w:themeColor="text1"/>
          <w:szCs w:val="24"/>
        </w:rPr>
        <w:t>,</w:t>
      </w:r>
      <w:r w:rsidRPr="009C5A43">
        <w:rPr>
          <w:color w:val="000000" w:themeColor="text1"/>
          <w:szCs w:val="24"/>
        </w:rPr>
        <w:t xml:space="preserve"> March 1994.</w:t>
      </w:r>
    </w:p>
    <w:p w14:paraId="668F4F01" w14:textId="77777777" w:rsidR="002D6577" w:rsidRPr="009C5A43" w:rsidRDefault="002D6577" w:rsidP="002D6577">
      <w:pPr>
        <w:rPr>
          <w:color w:val="000000" w:themeColor="text1"/>
          <w:szCs w:val="24"/>
        </w:rPr>
      </w:pPr>
    </w:p>
    <w:p w14:paraId="22D6C02B" w14:textId="77777777" w:rsidR="002D6577" w:rsidRPr="009C5A43" w:rsidRDefault="002D6577" w:rsidP="00F3690C">
      <w:pPr>
        <w:rPr>
          <w:color w:val="000000" w:themeColor="text1"/>
          <w:szCs w:val="24"/>
        </w:rPr>
      </w:pPr>
      <w:r w:rsidRPr="009C5A43">
        <w:rPr>
          <w:color w:val="000000" w:themeColor="text1"/>
          <w:szCs w:val="24"/>
        </w:rPr>
        <w:t xml:space="preserve">“Athanasius on the Redemption of Human Receptivity in Christ.” </w:t>
      </w:r>
      <w:r w:rsidR="008C21A7" w:rsidRPr="009C5A43">
        <w:rPr>
          <w:color w:val="000000" w:themeColor="text1"/>
          <w:szCs w:val="24"/>
        </w:rPr>
        <w:t>B</w:t>
      </w:r>
      <w:r w:rsidR="00A252C2" w:rsidRPr="009C5A43">
        <w:rPr>
          <w:color w:val="000000" w:themeColor="text1"/>
          <w:szCs w:val="24"/>
        </w:rPr>
        <w:t xml:space="preserve">oston Area Patristics Society, </w:t>
      </w:r>
      <w:r w:rsidRPr="009C5A43">
        <w:rPr>
          <w:color w:val="000000" w:themeColor="text1"/>
          <w:szCs w:val="24"/>
        </w:rPr>
        <w:t>December 1993.</w:t>
      </w:r>
    </w:p>
    <w:p w14:paraId="2396ED31" w14:textId="77777777" w:rsidR="002D6577" w:rsidRPr="009C5A43" w:rsidRDefault="002D6577" w:rsidP="002D6577">
      <w:pPr>
        <w:rPr>
          <w:color w:val="000000" w:themeColor="text1"/>
          <w:szCs w:val="24"/>
        </w:rPr>
      </w:pPr>
    </w:p>
    <w:p w14:paraId="701633C9" w14:textId="77777777" w:rsidR="002D6577" w:rsidRPr="009C5A43" w:rsidRDefault="002D6577" w:rsidP="00F3690C">
      <w:pPr>
        <w:rPr>
          <w:i/>
          <w:color w:val="000000" w:themeColor="text1"/>
          <w:szCs w:val="24"/>
        </w:rPr>
      </w:pPr>
      <w:r w:rsidRPr="009C5A43">
        <w:rPr>
          <w:color w:val="000000" w:themeColor="text1"/>
          <w:szCs w:val="24"/>
        </w:rPr>
        <w:lastRenderedPageBreak/>
        <w:t>“Receptivity as an Anthropological and Christological Category in Athanasius.” North American Patristics Society</w:t>
      </w:r>
      <w:r w:rsidR="008C21A7" w:rsidRPr="009C5A43">
        <w:rPr>
          <w:color w:val="000000" w:themeColor="text1"/>
          <w:szCs w:val="24"/>
        </w:rPr>
        <w:t xml:space="preserve"> Annual Meeting, Chicago, Illinois,</w:t>
      </w:r>
      <w:r w:rsidRPr="009C5A43">
        <w:rPr>
          <w:color w:val="000000" w:themeColor="text1"/>
          <w:szCs w:val="24"/>
        </w:rPr>
        <w:t xml:space="preserve"> June 1993.</w:t>
      </w:r>
    </w:p>
    <w:p w14:paraId="1ECD8EB2" w14:textId="77777777" w:rsidR="002A5A97" w:rsidRPr="009C5A43" w:rsidRDefault="002A5A97" w:rsidP="00631770">
      <w:pPr>
        <w:rPr>
          <w:b/>
          <w:color w:val="000000" w:themeColor="text1"/>
          <w:szCs w:val="24"/>
          <w:u w:val="single"/>
        </w:rPr>
      </w:pPr>
    </w:p>
    <w:p w14:paraId="4EE81310" w14:textId="77777777" w:rsidR="002A5A97" w:rsidRPr="009C5A43" w:rsidRDefault="00C24530" w:rsidP="00631770">
      <w:pPr>
        <w:rPr>
          <w:b/>
          <w:color w:val="000000" w:themeColor="text1"/>
          <w:szCs w:val="24"/>
          <w:u w:val="single"/>
        </w:rPr>
      </w:pPr>
      <w:r w:rsidRPr="009C5A43">
        <w:rPr>
          <w:b/>
          <w:color w:val="000000" w:themeColor="text1"/>
          <w:szCs w:val="24"/>
          <w:u w:val="single"/>
        </w:rPr>
        <w:t>Podcasts:</w:t>
      </w:r>
    </w:p>
    <w:p w14:paraId="41DDC4E7" w14:textId="77777777" w:rsidR="00555B23" w:rsidRPr="009C5A43" w:rsidRDefault="00555B23" w:rsidP="00DC47E0">
      <w:pPr>
        <w:rPr>
          <w:color w:val="000000" w:themeColor="text1"/>
          <w:szCs w:val="24"/>
        </w:rPr>
      </w:pPr>
    </w:p>
    <w:p w14:paraId="29B50CF0" w14:textId="7CBB8B59" w:rsidR="00DC47E0" w:rsidRPr="009C5A43" w:rsidRDefault="00DC47E0" w:rsidP="00DC47E0">
      <w:pPr>
        <w:rPr>
          <w:color w:val="000000" w:themeColor="text1"/>
          <w:szCs w:val="24"/>
        </w:rPr>
      </w:pPr>
      <w:r w:rsidRPr="009C5A43">
        <w:rPr>
          <w:color w:val="000000" w:themeColor="text1"/>
          <w:szCs w:val="24"/>
        </w:rPr>
        <w:t>“The Nicene Creed” [</w:t>
      </w:r>
      <w:hyperlink r:id="rId15" w:history="1">
        <w:r w:rsidRPr="009C5A43">
          <w:rPr>
            <w:rStyle w:val="Hyperlink"/>
            <w:color w:val="000000" w:themeColor="text1"/>
            <w:szCs w:val="24"/>
          </w:rPr>
          <w:t>https://mereorthodoxy.com/passages/season-1-episode-12/</w:t>
        </w:r>
      </w:hyperlink>
      <w:r w:rsidRPr="009C5A43">
        <w:rPr>
          <w:color w:val="000000" w:themeColor="text1"/>
          <w:szCs w:val="24"/>
        </w:rPr>
        <w:t>]</w:t>
      </w:r>
    </w:p>
    <w:p w14:paraId="21BE1893" w14:textId="77777777" w:rsidR="00DC47E0" w:rsidRPr="009C5A43" w:rsidRDefault="00DC47E0" w:rsidP="00631770">
      <w:pPr>
        <w:rPr>
          <w:b/>
          <w:color w:val="000000" w:themeColor="text1"/>
          <w:szCs w:val="24"/>
          <w:u w:val="single"/>
        </w:rPr>
      </w:pPr>
    </w:p>
    <w:p w14:paraId="14C17A86" w14:textId="77777777" w:rsidR="00C24530" w:rsidRPr="009C5A43" w:rsidRDefault="00C24530" w:rsidP="00631770">
      <w:pPr>
        <w:rPr>
          <w:b/>
          <w:color w:val="000000" w:themeColor="text1"/>
          <w:szCs w:val="24"/>
          <w:u w:val="single"/>
        </w:rPr>
      </w:pPr>
      <w:r w:rsidRPr="009C5A43">
        <w:rPr>
          <w:color w:val="000000" w:themeColor="text1"/>
          <w:szCs w:val="24"/>
        </w:rPr>
        <w:t>“What is Salvation?” [https://www.youtube.com/watch?v=qszkOFu5V3E]</w:t>
      </w:r>
    </w:p>
    <w:p w14:paraId="7E750D61" w14:textId="168C52FA" w:rsidR="00C24530" w:rsidRDefault="00C24530" w:rsidP="00631770">
      <w:pPr>
        <w:rPr>
          <w:b/>
          <w:color w:val="000000" w:themeColor="text1"/>
          <w:szCs w:val="24"/>
          <w:u w:val="single"/>
        </w:rPr>
      </w:pPr>
    </w:p>
    <w:p w14:paraId="6E86A275" w14:textId="77777777" w:rsidR="005578D1" w:rsidRPr="009C5A43" w:rsidRDefault="005578D1" w:rsidP="00631770">
      <w:pPr>
        <w:rPr>
          <w:b/>
          <w:color w:val="000000" w:themeColor="text1"/>
          <w:szCs w:val="24"/>
          <w:u w:val="single"/>
        </w:rPr>
      </w:pPr>
    </w:p>
    <w:p w14:paraId="70316F2D" w14:textId="77777777" w:rsidR="00631770" w:rsidRPr="009C5A43" w:rsidRDefault="002D6577" w:rsidP="00631770">
      <w:pPr>
        <w:rPr>
          <w:b/>
          <w:color w:val="000000" w:themeColor="text1"/>
          <w:szCs w:val="24"/>
          <w:u w:val="single"/>
        </w:rPr>
      </w:pPr>
      <w:r w:rsidRPr="009C5A43">
        <w:rPr>
          <w:b/>
          <w:color w:val="000000" w:themeColor="text1"/>
          <w:szCs w:val="24"/>
          <w:u w:val="single"/>
        </w:rPr>
        <w:t>Honors and Awards</w:t>
      </w:r>
    </w:p>
    <w:p w14:paraId="3382F394" w14:textId="77777777" w:rsidR="00631770" w:rsidRPr="009C5A43" w:rsidRDefault="00631770" w:rsidP="00631770">
      <w:pPr>
        <w:rPr>
          <w:b/>
          <w:color w:val="000000" w:themeColor="text1"/>
          <w:szCs w:val="24"/>
          <w:u w:val="single"/>
        </w:rPr>
      </w:pPr>
    </w:p>
    <w:p w14:paraId="41C753B3" w14:textId="77777777" w:rsidR="00054888" w:rsidRPr="009C5A43" w:rsidRDefault="00054888" w:rsidP="0059287E">
      <w:pPr>
        <w:pStyle w:val="ListParagraph"/>
        <w:numPr>
          <w:ilvl w:val="0"/>
          <w:numId w:val="10"/>
        </w:numPr>
        <w:rPr>
          <w:color w:val="000000" w:themeColor="text1"/>
          <w:szCs w:val="24"/>
        </w:rPr>
      </w:pPr>
      <w:r w:rsidRPr="009C5A43">
        <w:rPr>
          <w:color w:val="000000" w:themeColor="text1"/>
          <w:szCs w:val="24"/>
        </w:rPr>
        <w:t>Elected Vice-President/President of Academy of Catholic Theology (2018-2020)</w:t>
      </w:r>
    </w:p>
    <w:p w14:paraId="16E2D930" w14:textId="73D79739" w:rsidR="00631770" w:rsidRPr="009C5A43" w:rsidRDefault="00631770" w:rsidP="00631770">
      <w:pPr>
        <w:pStyle w:val="ListParagraph"/>
        <w:numPr>
          <w:ilvl w:val="0"/>
          <w:numId w:val="4"/>
        </w:numPr>
        <w:rPr>
          <w:color w:val="000000" w:themeColor="text1"/>
          <w:szCs w:val="24"/>
        </w:rPr>
      </w:pPr>
      <w:r w:rsidRPr="009C5A43">
        <w:rPr>
          <w:rFonts w:eastAsia="Calibri"/>
          <w:color w:val="000000" w:themeColor="text1"/>
          <w:szCs w:val="24"/>
          <w:lang w:bidi="en-US"/>
        </w:rPr>
        <w:t xml:space="preserve">Henry Luce III Fellow in Theology, </w:t>
      </w:r>
      <w:r w:rsidRPr="009C5A43">
        <w:rPr>
          <w:color w:val="000000" w:themeColor="text1"/>
          <w:szCs w:val="24"/>
        </w:rPr>
        <w:t>August 2011 - August 2012</w:t>
      </w:r>
    </w:p>
    <w:p w14:paraId="17B2D424" w14:textId="62834A19" w:rsidR="00631770" w:rsidRPr="009C5A43" w:rsidRDefault="00631770" w:rsidP="00631770">
      <w:pPr>
        <w:pStyle w:val="ListParagraph"/>
        <w:numPr>
          <w:ilvl w:val="0"/>
          <w:numId w:val="4"/>
        </w:numPr>
        <w:rPr>
          <w:b/>
          <w:color w:val="000000" w:themeColor="text1"/>
          <w:szCs w:val="24"/>
          <w:u w:val="single"/>
        </w:rPr>
      </w:pPr>
      <w:r w:rsidRPr="009C5A43">
        <w:rPr>
          <w:color w:val="000000" w:themeColor="text1"/>
          <w:szCs w:val="24"/>
        </w:rPr>
        <w:t>Boston College Provost Research Grant, for manuscript tentatively entitled "Deification through the Cross," July 2012 - December 2012</w:t>
      </w:r>
    </w:p>
    <w:p w14:paraId="42812A6A" w14:textId="59E0E36C" w:rsidR="00631770" w:rsidRPr="009C5A43" w:rsidRDefault="002D6577" w:rsidP="00631770">
      <w:pPr>
        <w:pStyle w:val="ListParagraph"/>
        <w:numPr>
          <w:ilvl w:val="0"/>
          <w:numId w:val="4"/>
        </w:numPr>
        <w:rPr>
          <w:b/>
          <w:color w:val="000000" w:themeColor="text1"/>
          <w:szCs w:val="24"/>
          <w:u w:val="single"/>
        </w:rPr>
      </w:pPr>
      <w:r w:rsidRPr="009C5A43">
        <w:rPr>
          <w:color w:val="000000" w:themeColor="text1"/>
          <w:szCs w:val="24"/>
        </w:rPr>
        <w:t xml:space="preserve">Jesuit Institute at </w:t>
      </w:r>
      <w:r w:rsidR="00631770" w:rsidRPr="009C5A43">
        <w:rPr>
          <w:color w:val="000000" w:themeColor="text1"/>
          <w:szCs w:val="24"/>
        </w:rPr>
        <w:t xml:space="preserve">Boston College Visiting Fellow, </w:t>
      </w:r>
      <w:r w:rsidRPr="009C5A43">
        <w:rPr>
          <w:color w:val="000000" w:themeColor="text1"/>
          <w:szCs w:val="24"/>
        </w:rPr>
        <w:t>1999-2000</w:t>
      </w:r>
    </w:p>
    <w:p w14:paraId="70450D54" w14:textId="3ADE88E3" w:rsidR="00631770" w:rsidRPr="009C5A43" w:rsidRDefault="002D6577" w:rsidP="00631770">
      <w:pPr>
        <w:pStyle w:val="ListParagraph"/>
        <w:numPr>
          <w:ilvl w:val="0"/>
          <w:numId w:val="4"/>
        </w:numPr>
        <w:rPr>
          <w:b/>
          <w:color w:val="000000" w:themeColor="text1"/>
          <w:szCs w:val="24"/>
          <w:u w:val="single"/>
        </w:rPr>
      </w:pPr>
      <w:r w:rsidRPr="009C5A43">
        <w:rPr>
          <w:color w:val="000000" w:themeColor="text1"/>
          <w:szCs w:val="24"/>
        </w:rPr>
        <w:t>Wabash Center for Teaching and Lea</w:t>
      </w:r>
      <w:r w:rsidR="00631770" w:rsidRPr="009C5A43">
        <w:rPr>
          <w:color w:val="000000" w:themeColor="text1"/>
          <w:szCs w:val="24"/>
        </w:rPr>
        <w:t xml:space="preserve">rning in Theology Summer Grant, </w:t>
      </w:r>
      <w:r w:rsidRPr="009C5A43">
        <w:rPr>
          <w:color w:val="000000" w:themeColor="text1"/>
          <w:szCs w:val="24"/>
        </w:rPr>
        <w:t>Summer 1998</w:t>
      </w:r>
    </w:p>
    <w:p w14:paraId="241D5424" w14:textId="50BCAED6" w:rsidR="00631770" w:rsidRPr="009C5A43" w:rsidRDefault="002D6577" w:rsidP="00631770">
      <w:pPr>
        <w:pStyle w:val="ListParagraph"/>
        <w:numPr>
          <w:ilvl w:val="0"/>
          <w:numId w:val="4"/>
        </w:numPr>
        <w:rPr>
          <w:color w:val="000000" w:themeColor="text1"/>
          <w:szCs w:val="24"/>
        </w:rPr>
      </w:pPr>
      <w:r w:rsidRPr="009C5A43">
        <w:rPr>
          <w:color w:val="000000" w:themeColor="text1"/>
          <w:szCs w:val="24"/>
        </w:rPr>
        <w:t>Social Sciences and Humanities Research Cou</w:t>
      </w:r>
      <w:r w:rsidR="00631770" w:rsidRPr="009C5A43">
        <w:rPr>
          <w:color w:val="000000" w:themeColor="text1"/>
          <w:szCs w:val="24"/>
        </w:rPr>
        <w:t xml:space="preserve">ncil of Canada Doctoral Fellow, </w:t>
      </w:r>
      <w:r w:rsidRPr="009C5A43">
        <w:rPr>
          <w:color w:val="000000" w:themeColor="text1"/>
          <w:szCs w:val="24"/>
        </w:rPr>
        <w:t>1992-1996</w:t>
      </w:r>
    </w:p>
    <w:p w14:paraId="1431B00A" w14:textId="6E8E9AFE" w:rsidR="00631770" w:rsidRPr="009C5A43" w:rsidRDefault="00631770" w:rsidP="00631770">
      <w:pPr>
        <w:pStyle w:val="ListParagraph"/>
        <w:numPr>
          <w:ilvl w:val="0"/>
          <w:numId w:val="4"/>
        </w:numPr>
        <w:rPr>
          <w:b/>
          <w:color w:val="000000" w:themeColor="text1"/>
          <w:szCs w:val="24"/>
          <w:u w:val="single"/>
        </w:rPr>
      </w:pPr>
      <w:r w:rsidRPr="009C5A43">
        <w:rPr>
          <w:color w:val="000000" w:themeColor="text1"/>
          <w:szCs w:val="24"/>
        </w:rPr>
        <w:t>Boston College Doctoral Fellow</w:t>
      </w:r>
    </w:p>
    <w:p w14:paraId="513B23A2" w14:textId="77777777" w:rsidR="002D6577" w:rsidRPr="009C5A43" w:rsidRDefault="00875712" w:rsidP="00631770">
      <w:pPr>
        <w:pStyle w:val="ListParagraph"/>
        <w:numPr>
          <w:ilvl w:val="0"/>
          <w:numId w:val="4"/>
        </w:numPr>
        <w:rPr>
          <w:b/>
          <w:color w:val="000000" w:themeColor="text1"/>
          <w:szCs w:val="24"/>
          <w:u w:val="single"/>
        </w:rPr>
      </w:pPr>
      <w:r w:rsidRPr="009C5A43">
        <w:rPr>
          <w:color w:val="000000" w:themeColor="text1"/>
          <w:szCs w:val="24"/>
        </w:rPr>
        <w:t>Province of British Columbia College Scholarship</w:t>
      </w:r>
    </w:p>
    <w:p w14:paraId="64D2D9F0" w14:textId="77777777" w:rsidR="002D6577" w:rsidRPr="009C5A43" w:rsidRDefault="002D6577" w:rsidP="002D6577">
      <w:pPr>
        <w:rPr>
          <w:color w:val="000000" w:themeColor="text1"/>
          <w:szCs w:val="24"/>
        </w:rPr>
      </w:pPr>
    </w:p>
    <w:p w14:paraId="07FFAF19" w14:textId="77777777" w:rsidR="00C21E13" w:rsidRPr="009C5A43" w:rsidRDefault="00C21E13" w:rsidP="002D6577">
      <w:pPr>
        <w:rPr>
          <w:color w:val="000000" w:themeColor="text1"/>
          <w:szCs w:val="24"/>
        </w:rPr>
      </w:pPr>
    </w:p>
    <w:p w14:paraId="76ECFC90" w14:textId="77777777" w:rsidR="00D223C7" w:rsidRPr="009C5A43" w:rsidRDefault="002D6577" w:rsidP="00D223C7">
      <w:pPr>
        <w:rPr>
          <w:b/>
          <w:color w:val="000000" w:themeColor="text1"/>
          <w:szCs w:val="24"/>
          <w:u w:val="single"/>
        </w:rPr>
      </w:pPr>
      <w:r w:rsidRPr="009C5A43">
        <w:rPr>
          <w:b/>
          <w:color w:val="000000" w:themeColor="text1"/>
          <w:szCs w:val="24"/>
          <w:u w:val="single"/>
        </w:rPr>
        <w:t>Memberships</w:t>
      </w:r>
    </w:p>
    <w:p w14:paraId="7CA22023" w14:textId="77777777" w:rsidR="00D223C7" w:rsidRPr="009C5A43" w:rsidRDefault="00D223C7" w:rsidP="00D223C7">
      <w:pPr>
        <w:rPr>
          <w:b/>
          <w:color w:val="000000" w:themeColor="text1"/>
          <w:szCs w:val="24"/>
          <w:u w:val="single"/>
        </w:rPr>
      </w:pPr>
    </w:p>
    <w:p w14:paraId="72B7DA6B" w14:textId="77777777" w:rsidR="00D223C7" w:rsidRPr="009C5A43" w:rsidRDefault="002D6577" w:rsidP="00D223C7">
      <w:pPr>
        <w:pStyle w:val="ListParagraph"/>
        <w:numPr>
          <w:ilvl w:val="0"/>
          <w:numId w:val="5"/>
        </w:numPr>
        <w:rPr>
          <w:color w:val="000000" w:themeColor="text1"/>
          <w:szCs w:val="24"/>
        </w:rPr>
      </w:pPr>
      <w:r w:rsidRPr="009C5A43">
        <w:rPr>
          <w:color w:val="000000" w:themeColor="text1"/>
          <w:szCs w:val="24"/>
        </w:rPr>
        <w:t xml:space="preserve">American Academy of Religion </w:t>
      </w:r>
    </w:p>
    <w:p w14:paraId="124336E1" w14:textId="77777777" w:rsidR="00D223C7" w:rsidRPr="009C5A43" w:rsidRDefault="002D6577" w:rsidP="00D223C7">
      <w:pPr>
        <w:pStyle w:val="ListParagraph"/>
        <w:numPr>
          <w:ilvl w:val="0"/>
          <w:numId w:val="5"/>
        </w:numPr>
        <w:rPr>
          <w:color w:val="000000" w:themeColor="text1"/>
          <w:szCs w:val="24"/>
        </w:rPr>
      </w:pPr>
      <w:r w:rsidRPr="009C5A43">
        <w:rPr>
          <w:color w:val="000000" w:themeColor="text1"/>
          <w:szCs w:val="24"/>
        </w:rPr>
        <w:t>North American Patristics Society</w:t>
      </w:r>
    </w:p>
    <w:p w14:paraId="379D20E4" w14:textId="77777777" w:rsidR="00D223C7" w:rsidRPr="009C5A43" w:rsidRDefault="002D6577" w:rsidP="00D223C7">
      <w:pPr>
        <w:pStyle w:val="ListParagraph"/>
        <w:numPr>
          <w:ilvl w:val="0"/>
          <w:numId w:val="5"/>
        </w:numPr>
        <w:rPr>
          <w:color w:val="000000" w:themeColor="text1"/>
          <w:szCs w:val="24"/>
        </w:rPr>
      </w:pPr>
      <w:r w:rsidRPr="009C5A43">
        <w:rPr>
          <w:color w:val="000000" w:themeColor="text1"/>
          <w:szCs w:val="24"/>
        </w:rPr>
        <w:t>Boston Area Patristics Society</w:t>
      </w:r>
    </w:p>
    <w:p w14:paraId="2203ABCA" w14:textId="77777777" w:rsidR="00040689" w:rsidRPr="009C5A43" w:rsidRDefault="00040689" w:rsidP="00D223C7">
      <w:pPr>
        <w:pStyle w:val="ListParagraph"/>
        <w:numPr>
          <w:ilvl w:val="0"/>
          <w:numId w:val="5"/>
        </w:numPr>
        <w:rPr>
          <w:color w:val="000000" w:themeColor="text1"/>
          <w:szCs w:val="24"/>
        </w:rPr>
      </w:pPr>
      <w:r w:rsidRPr="009C5A43">
        <w:rPr>
          <w:color w:val="000000" w:themeColor="text1"/>
          <w:szCs w:val="24"/>
        </w:rPr>
        <w:t xml:space="preserve">Association </w:t>
      </w:r>
      <w:proofErr w:type="spellStart"/>
      <w:r w:rsidRPr="009C5A43">
        <w:rPr>
          <w:color w:val="000000" w:themeColor="text1"/>
          <w:szCs w:val="24"/>
        </w:rPr>
        <w:t>Internationale</w:t>
      </w:r>
      <w:proofErr w:type="spellEnd"/>
      <w:r w:rsidRPr="009C5A43">
        <w:rPr>
          <w:color w:val="000000" w:themeColor="text1"/>
          <w:szCs w:val="24"/>
        </w:rPr>
        <w:t xml:space="preserve"> </w:t>
      </w:r>
      <w:proofErr w:type="spellStart"/>
      <w:r w:rsidRPr="009C5A43">
        <w:rPr>
          <w:color w:val="000000" w:themeColor="text1"/>
          <w:szCs w:val="24"/>
        </w:rPr>
        <w:t>D’Études</w:t>
      </w:r>
      <w:proofErr w:type="spellEnd"/>
      <w:r w:rsidRPr="009C5A43">
        <w:rPr>
          <w:color w:val="000000" w:themeColor="text1"/>
          <w:szCs w:val="24"/>
        </w:rPr>
        <w:t xml:space="preserve"> </w:t>
      </w:r>
      <w:proofErr w:type="spellStart"/>
      <w:r w:rsidRPr="009C5A43">
        <w:rPr>
          <w:color w:val="000000" w:themeColor="text1"/>
          <w:szCs w:val="24"/>
        </w:rPr>
        <w:t>Patristiques</w:t>
      </w:r>
      <w:proofErr w:type="spellEnd"/>
    </w:p>
    <w:p w14:paraId="01E21983" w14:textId="77777777" w:rsidR="005F7C94" w:rsidRPr="009C5A43" w:rsidRDefault="005F7C94" w:rsidP="00D223C7">
      <w:pPr>
        <w:pStyle w:val="ListParagraph"/>
        <w:numPr>
          <w:ilvl w:val="0"/>
          <w:numId w:val="5"/>
        </w:numPr>
        <w:rPr>
          <w:color w:val="000000" w:themeColor="text1"/>
          <w:szCs w:val="24"/>
        </w:rPr>
      </w:pPr>
      <w:r w:rsidRPr="009C5A43">
        <w:rPr>
          <w:color w:val="000000" w:themeColor="text1"/>
          <w:szCs w:val="24"/>
        </w:rPr>
        <w:t>Catholic Theological Society of America</w:t>
      </w:r>
    </w:p>
    <w:p w14:paraId="59F961BF" w14:textId="77777777" w:rsidR="00040689" w:rsidRPr="009C5A43" w:rsidRDefault="00040689" w:rsidP="002D6577">
      <w:pPr>
        <w:ind w:firstLine="720"/>
        <w:rPr>
          <w:color w:val="000000" w:themeColor="text1"/>
          <w:szCs w:val="24"/>
        </w:rPr>
      </w:pPr>
    </w:p>
    <w:p w14:paraId="4F27CE34" w14:textId="77777777" w:rsidR="002C0187" w:rsidRPr="009C5A43" w:rsidRDefault="002C0187">
      <w:pPr>
        <w:rPr>
          <w:color w:val="000000" w:themeColor="text1"/>
          <w:szCs w:val="24"/>
        </w:rPr>
      </w:pPr>
    </w:p>
    <w:p w14:paraId="451E8E5C" w14:textId="77777777" w:rsidR="001D21A9" w:rsidRPr="009C5A43" w:rsidRDefault="00D26366">
      <w:pPr>
        <w:rPr>
          <w:b/>
          <w:color w:val="000000" w:themeColor="text1"/>
          <w:szCs w:val="24"/>
          <w:u w:val="single"/>
        </w:rPr>
      </w:pPr>
      <w:r w:rsidRPr="009C5A43">
        <w:rPr>
          <w:b/>
          <w:color w:val="000000" w:themeColor="text1"/>
          <w:szCs w:val="24"/>
          <w:u w:val="single"/>
        </w:rPr>
        <w:t>Board Memberships</w:t>
      </w:r>
      <w:r w:rsidR="008B4ACA" w:rsidRPr="009C5A43">
        <w:rPr>
          <w:b/>
          <w:color w:val="000000" w:themeColor="text1"/>
          <w:szCs w:val="24"/>
          <w:u w:val="single"/>
        </w:rPr>
        <w:t xml:space="preserve"> and Service</w:t>
      </w:r>
    </w:p>
    <w:p w14:paraId="404847B9" w14:textId="77777777" w:rsidR="003A3984" w:rsidRPr="009C5A43" w:rsidRDefault="003A3984">
      <w:pPr>
        <w:rPr>
          <w:color w:val="000000" w:themeColor="text1"/>
          <w:szCs w:val="24"/>
        </w:rPr>
      </w:pPr>
    </w:p>
    <w:p w14:paraId="25AD4193" w14:textId="2F27C748" w:rsidR="00F163BE" w:rsidRPr="009C5A43" w:rsidRDefault="007B032F">
      <w:pPr>
        <w:rPr>
          <w:i/>
          <w:iCs/>
          <w:color w:val="000000" w:themeColor="text1"/>
          <w:szCs w:val="24"/>
        </w:rPr>
      </w:pPr>
      <w:r w:rsidRPr="009C5A43">
        <w:rPr>
          <w:color w:val="000000" w:themeColor="text1"/>
          <w:szCs w:val="24"/>
        </w:rPr>
        <w:tab/>
      </w:r>
      <w:bookmarkStart w:id="3" w:name="_Hlk156049784"/>
      <w:r w:rsidR="00F163BE" w:rsidRPr="009C5A43">
        <w:rPr>
          <w:color w:val="000000" w:themeColor="text1"/>
          <w:szCs w:val="24"/>
        </w:rPr>
        <w:t xml:space="preserve">Board of Editors, </w:t>
      </w:r>
      <w:r w:rsidR="00F163BE" w:rsidRPr="009C5A43">
        <w:rPr>
          <w:i/>
          <w:iCs/>
          <w:color w:val="000000" w:themeColor="text1"/>
          <w:szCs w:val="24"/>
        </w:rPr>
        <w:t>The New Ressourcement</w:t>
      </w:r>
    </w:p>
    <w:p w14:paraId="1CEB745B" w14:textId="31C67618" w:rsidR="00DB4F53" w:rsidRPr="009C5A43" w:rsidRDefault="00DB4F53" w:rsidP="00F163BE">
      <w:pPr>
        <w:ind w:firstLine="720"/>
        <w:rPr>
          <w:color w:val="000000" w:themeColor="text1"/>
          <w:szCs w:val="24"/>
        </w:rPr>
      </w:pPr>
      <w:r w:rsidRPr="009C5A43">
        <w:rPr>
          <w:color w:val="000000" w:themeColor="text1"/>
          <w:szCs w:val="24"/>
        </w:rPr>
        <w:t xml:space="preserve">Editorial Board, </w:t>
      </w:r>
      <w:r w:rsidRPr="009C5A43">
        <w:rPr>
          <w:i/>
          <w:color w:val="000000" w:themeColor="text1"/>
          <w:szCs w:val="24"/>
        </w:rPr>
        <w:t>Journal of Theological Interpretation</w:t>
      </w:r>
      <w:r w:rsidRPr="009C5A43">
        <w:rPr>
          <w:color w:val="000000" w:themeColor="text1"/>
          <w:szCs w:val="24"/>
        </w:rPr>
        <w:t xml:space="preserve"> </w:t>
      </w:r>
    </w:p>
    <w:p w14:paraId="4BE2CE60" w14:textId="77777777" w:rsidR="00631770" w:rsidRPr="009C5A43" w:rsidRDefault="00631770" w:rsidP="00D223C7">
      <w:pPr>
        <w:pStyle w:val="ListParagraph"/>
        <w:numPr>
          <w:ilvl w:val="0"/>
          <w:numId w:val="6"/>
        </w:numPr>
        <w:rPr>
          <w:color w:val="000000" w:themeColor="text1"/>
          <w:szCs w:val="24"/>
        </w:rPr>
      </w:pPr>
      <w:r w:rsidRPr="009C5A43">
        <w:rPr>
          <w:color w:val="000000" w:themeColor="text1"/>
          <w:szCs w:val="24"/>
        </w:rPr>
        <w:t xml:space="preserve">Board of Editors, </w:t>
      </w:r>
      <w:r w:rsidRPr="009C5A43">
        <w:rPr>
          <w:i/>
          <w:color w:val="000000" w:themeColor="text1"/>
          <w:szCs w:val="24"/>
        </w:rPr>
        <w:t xml:space="preserve">Nova et </w:t>
      </w:r>
      <w:proofErr w:type="spellStart"/>
      <w:r w:rsidRPr="009C5A43">
        <w:rPr>
          <w:i/>
          <w:color w:val="000000" w:themeColor="text1"/>
          <w:szCs w:val="24"/>
        </w:rPr>
        <w:t>Vetera</w:t>
      </w:r>
      <w:proofErr w:type="spellEnd"/>
      <w:r w:rsidRPr="009C5A43">
        <w:rPr>
          <w:color w:val="000000" w:themeColor="text1"/>
          <w:szCs w:val="24"/>
        </w:rPr>
        <w:t>, 2012-present</w:t>
      </w:r>
    </w:p>
    <w:p w14:paraId="5714290B" w14:textId="77777777" w:rsidR="00625DDD" w:rsidRPr="009C5A43" w:rsidRDefault="00625DDD" w:rsidP="00F61BF2">
      <w:pPr>
        <w:pStyle w:val="ListParagraph"/>
        <w:rPr>
          <w:color w:val="000000" w:themeColor="text1"/>
          <w:szCs w:val="24"/>
          <w:highlight w:val="yellow"/>
        </w:rPr>
      </w:pPr>
      <w:r w:rsidRPr="009C5A43">
        <w:rPr>
          <w:color w:val="000000" w:themeColor="text1"/>
          <w:szCs w:val="24"/>
        </w:rPr>
        <w:t xml:space="preserve">Advisory Council, </w:t>
      </w:r>
      <w:r w:rsidRPr="009C5A43">
        <w:rPr>
          <w:i/>
          <w:color w:val="000000" w:themeColor="text1"/>
          <w:szCs w:val="24"/>
        </w:rPr>
        <w:t>Pro Ecclesia</w:t>
      </w:r>
      <w:r w:rsidRPr="009C5A43">
        <w:rPr>
          <w:color w:val="000000" w:themeColor="text1"/>
          <w:szCs w:val="24"/>
        </w:rPr>
        <w:t>, 2013-present</w:t>
      </w:r>
    </w:p>
    <w:bookmarkEnd w:id="3"/>
    <w:p w14:paraId="3B77619D" w14:textId="77777777" w:rsidR="00631770" w:rsidRPr="009C5A43" w:rsidRDefault="00631770" w:rsidP="00D223C7">
      <w:pPr>
        <w:pStyle w:val="ListParagraph"/>
        <w:numPr>
          <w:ilvl w:val="0"/>
          <w:numId w:val="6"/>
        </w:numPr>
        <w:rPr>
          <w:color w:val="000000" w:themeColor="text1"/>
          <w:szCs w:val="24"/>
        </w:rPr>
      </w:pPr>
      <w:r w:rsidRPr="009C5A43">
        <w:rPr>
          <w:color w:val="000000" w:themeColor="text1"/>
          <w:szCs w:val="24"/>
        </w:rPr>
        <w:t xml:space="preserve">Fellow, </w:t>
      </w:r>
      <w:r w:rsidR="00A252C2" w:rsidRPr="009C5A43">
        <w:rPr>
          <w:color w:val="000000" w:themeColor="text1"/>
          <w:szCs w:val="24"/>
        </w:rPr>
        <w:t>M</w:t>
      </w:r>
      <w:r w:rsidR="00625DDD" w:rsidRPr="009C5A43">
        <w:rPr>
          <w:color w:val="000000" w:themeColor="text1"/>
          <w:szCs w:val="24"/>
        </w:rPr>
        <w:t>u</w:t>
      </w:r>
      <w:r w:rsidR="00A252C2" w:rsidRPr="009C5A43">
        <w:rPr>
          <w:color w:val="000000" w:themeColor="text1"/>
          <w:szCs w:val="24"/>
        </w:rPr>
        <w:t>ndel</w:t>
      </w:r>
      <w:r w:rsidR="00625DDD" w:rsidRPr="009C5A43">
        <w:rPr>
          <w:color w:val="000000" w:themeColor="text1"/>
          <w:szCs w:val="24"/>
        </w:rPr>
        <w:t>ei</w:t>
      </w:r>
      <w:r w:rsidR="00A252C2" w:rsidRPr="009C5A43">
        <w:rPr>
          <w:color w:val="000000" w:themeColor="text1"/>
          <w:szCs w:val="24"/>
        </w:rPr>
        <w:t>n</w:t>
      </w:r>
      <w:r w:rsidRPr="009C5A43">
        <w:rPr>
          <w:color w:val="000000" w:themeColor="text1"/>
          <w:szCs w:val="24"/>
        </w:rPr>
        <w:t xml:space="preserve"> Center for Scriptural Exegesis, Philo</w:t>
      </w:r>
      <w:r w:rsidR="004F5EA0" w:rsidRPr="009C5A43">
        <w:rPr>
          <w:color w:val="000000" w:themeColor="text1"/>
          <w:szCs w:val="24"/>
        </w:rPr>
        <w:t>sophy, and Doctrine, Mundelein, Ill.</w:t>
      </w:r>
      <w:r w:rsidRPr="009C5A43">
        <w:rPr>
          <w:color w:val="000000" w:themeColor="text1"/>
          <w:szCs w:val="24"/>
        </w:rPr>
        <w:t>, November 2011 - present</w:t>
      </w:r>
    </w:p>
    <w:p w14:paraId="5CD9EB36" w14:textId="77777777" w:rsidR="008246A2" w:rsidRPr="009C5A43" w:rsidRDefault="00CC5CD0" w:rsidP="00F6402C">
      <w:pPr>
        <w:pStyle w:val="ListParagraph"/>
        <w:numPr>
          <w:ilvl w:val="0"/>
          <w:numId w:val="6"/>
        </w:numPr>
        <w:rPr>
          <w:color w:val="000000" w:themeColor="text1"/>
          <w:szCs w:val="24"/>
        </w:rPr>
      </w:pPr>
      <w:r w:rsidRPr="009C5A43">
        <w:rPr>
          <w:color w:val="000000" w:themeColor="text1"/>
          <w:szCs w:val="24"/>
        </w:rPr>
        <w:t xml:space="preserve">Henry Luce III Fellowship in Theology Judging </w:t>
      </w:r>
      <w:r w:rsidR="0059287E" w:rsidRPr="009C5A43">
        <w:rPr>
          <w:color w:val="000000" w:themeColor="text1"/>
          <w:szCs w:val="24"/>
        </w:rPr>
        <w:t xml:space="preserve">Committee, </w:t>
      </w:r>
      <w:r w:rsidR="00A041DB" w:rsidRPr="009C5A43">
        <w:rPr>
          <w:color w:val="000000" w:themeColor="text1"/>
          <w:szCs w:val="24"/>
        </w:rPr>
        <w:t>2014-2017</w:t>
      </w:r>
    </w:p>
    <w:p w14:paraId="2F214E49" w14:textId="77777777" w:rsidR="0059287E" w:rsidRPr="009C5A43" w:rsidRDefault="0059287E" w:rsidP="0059287E">
      <w:pPr>
        <w:pStyle w:val="ListParagraph"/>
        <w:numPr>
          <w:ilvl w:val="0"/>
          <w:numId w:val="6"/>
        </w:numPr>
        <w:rPr>
          <w:color w:val="000000" w:themeColor="text1"/>
          <w:szCs w:val="24"/>
        </w:rPr>
      </w:pPr>
      <w:r w:rsidRPr="009C5A43">
        <w:rPr>
          <w:color w:val="000000" w:themeColor="text1"/>
          <w:szCs w:val="24"/>
        </w:rPr>
        <w:t>Board of Directors, North American Patristics Society, 2012-2015</w:t>
      </w:r>
    </w:p>
    <w:p w14:paraId="2BC50DEE" w14:textId="77777777" w:rsidR="00AF66CB" w:rsidRPr="009C5A43" w:rsidRDefault="00AF66CB" w:rsidP="008246A2">
      <w:pPr>
        <w:rPr>
          <w:color w:val="000000" w:themeColor="text1"/>
          <w:szCs w:val="24"/>
        </w:rPr>
      </w:pPr>
    </w:p>
    <w:p w14:paraId="40D2B98B" w14:textId="77777777" w:rsidR="009C5A43" w:rsidRPr="009C5A43" w:rsidRDefault="009C5A43">
      <w:pPr>
        <w:rPr>
          <w:color w:val="000000" w:themeColor="text1"/>
          <w:szCs w:val="24"/>
        </w:rPr>
      </w:pPr>
    </w:p>
    <w:sectPr w:rsidR="009C5A43" w:rsidRPr="009C5A43" w:rsidSect="002C0187">
      <w:headerReference w:type="default" r:id="rId16"/>
      <w:footerReference w:type="default" r:id="rId1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99FCBC" w14:textId="77777777" w:rsidR="00290F36" w:rsidRDefault="00290F36" w:rsidP="002F3FD3">
      <w:r>
        <w:separator/>
      </w:r>
    </w:p>
  </w:endnote>
  <w:endnote w:type="continuationSeparator" w:id="0">
    <w:p w14:paraId="0E1EBBF5" w14:textId="77777777" w:rsidR="00290F36" w:rsidRDefault="00290F36" w:rsidP="002F3F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C004FE" w14:textId="77777777" w:rsidR="009854C7" w:rsidRDefault="009854C7">
    <w:pPr>
      <w:pStyle w:val="Footer"/>
    </w:pPr>
    <w:r>
      <w:t xml:space="preserve"> </w:t>
    </w:r>
  </w:p>
  <w:p w14:paraId="798C7470" w14:textId="77777777" w:rsidR="009854C7" w:rsidRDefault="009854C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DF12A9" w14:textId="77777777" w:rsidR="00290F36" w:rsidRDefault="00290F36" w:rsidP="002F3FD3">
      <w:r>
        <w:separator/>
      </w:r>
    </w:p>
  </w:footnote>
  <w:footnote w:type="continuationSeparator" w:id="0">
    <w:p w14:paraId="69E62C68" w14:textId="77777777" w:rsidR="00290F36" w:rsidRDefault="00290F36" w:rsidP="002F3F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141399436"/>
      <w:docPartObj>
        <w:docPartGallery w:val="Page Numbers (Top of Page)"/>
        <w:docPartUnique/>
      </w:docPartObj>
    </w:sdtPr>
    <w:sdtContent>
      <w:p w14:paraId="363242E3" w14:textId="77777777" w:rsidR="009854C7" w:rsidRDefault="009854C7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42939">
          <w:rPr>
            <w:noProof/>
          </w:rPr>
          <w:t>16</w:t>
        </w:r>
        <w:r>
          <w:rPr>
            <w:noProof/>
          </w:rPr>
          <w:fldChar w:fldCharType="end"/>
        </w:r>
      </w:p>
    </w:sdtContent>
  </w:sdt>
  <w:p w14:paraId="413CC067" w14:textId="77777777" w:rsidR="009854C7" w:rsidRDefault="009854C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A40FA"/>
    <w:multiLevelType w:val="hybridMultilevel"/>
    <w:tmpl w:val="CBFACE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DE4850"/>
    <w:multiLevelType w:val="hybridMultilevel"/>
    <w:tmpl w:val="DCBCB5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0C18A8"/>
    <w:multiLevelType w:val="hybridMultilevel"/>
    <w:tmpl w:val="0F06C0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D801DBB"/>
    <w:multiLevelType w:val="hybridMultilevel"/>
    <w:tmpl w:val="71146D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E4D4A6F"/>
    <w:multiLevelType w:val="hybridMultilevel"/>
    <w:tmpl w:val="9842C4D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6E26524"/>
    <w:multiLevelType w:val="hybridMultilevel"/>
    <w:tmpl w:val="C93A74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193F0C"/>
    <w:multiLevelType w:val="hybridMultilevel"/>
    <w:tmpl w:val="CB5E5B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0A23EAD"/>
    <w:multiLevelType w:val="hybridMultilevel"/>
    <w:tmpl w:val="61F08B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42A362A"/>
    <w:multiLevelType w:val="hybridMultilevel"/>
    <w:tmpl w:val="32BE10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80776BE"/>
    <w:multiLevelType w:val="hybridMultilevel"/>
    <w:tmpl w:val="3DCAE7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59503946">
    <w:abstractNumId w:val="1"/>
  </w:num>
  <w:num w:numId="2" w16cid:durableId="1247617479">
    <w:abstractNumId w:val="4"/>
  </w:num>
  <w:num w:numId="3" w16cid:durableId="702553727">
    <w:abstractNumId w:val="2"/>
  </w:num>
  <w:num w:numId="4" w16cid:durableId="1960379045">
    <w:abstractNumId w:val="3"/>
  </w:num>
  <w:num w:numId="5" w16cid:durableId="886920015">
    <w:abstractNumId w:val="6"/>
  </w:num>
  <w:num w:numId="6" w16cid:durableId="683555677">
    <w:abstractNumId w:val="9"/>
  </w:num>
  <w:num w:numId="7" w16cid:durableId="1250772750">
    <w:abstractNumId w:val="8"/>
  </w:num>
  <w:num w:numId="8" w16cid:durableId="2122411769">
    <w:abstractNumId w:val="7"/>
  </w:num>
  <w:num w:numId="9" w16cid:durableId="727071695">
    <w:abstractNumId w:val="5"/>
  </w:num>
  <w:num w:numId="10" w16cid:durableId="18729187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6577"/>
    <w:rsid w:val="00015CE2"/>
    <w:rsid w:val="00020EA5"/>
    <w:rsid w:val="00022F1F"/>
    <w:rsid w:val="0003286D"/>
    <w:rsid w:val="0003534D"/>
    <w:rsid w:val="000354B0"/>
    <w:rsid w:val="00040689"/>
    <w:rsid w:val="00045754"/>
    <w:rsid w:val="000478C0"/>
    <w:rsid w:val="00051C48"/>
    <w:rsid w:val="00052322"/>
    <w:rsid w:val="00054888"/>
    <w:rsid w:val="00054981"/>
    <w:rsid w:val="00055617"/>
    <w:rsid w:val="0006185F"/>
    <w:rsid w:val="000658AE"/>
    <w:rsid w:val="000662F8"/>
    <w:rsid w:val="000663CA"/>
    <w:rsid w:val="0007684C"/>
    <w:rsid w:val="00076D6E"/>
    <w:rsid w:val="00093179"/>
    <w:rsid w:val="000A670D"/>
    <w:rsid w:val="000B598F"/>
    <w:rsid w:val="000C0D4F"/>
    <w:rsid w:val="000C777B"/>
    <w:rsid w:val="000D4448"/>
    <w:rsid w:val="000D7C2B"/>
    <w:rsid w:val="000E760F"/>
    <w:rsid w:val="000F39E4"/>
    <w:rsid w:val="000F72DD"/>
    <w:rsid w:val="000F7A16"/>
    <w:rsid w:val="00100D17"/>
    <w:rsid w:val="0010699A"/>
    <w:rsid w:val="00106A03"/>
    <w:rsid w:val="00107A56"/>
    <w:rsid w:val="0011479A"/>
    <w:rsid w:val="00115236"/>
    <w:rsid w:val="00117E55"/>
    <w:rsid w:val="001312CD"/>
    <w:rsid w:val="001540C8"/>
    <w:rsid w:val="00165FC6"/>
    <w:rsid w:val="00173CDF"/>
    <w:rsid w:val="00175728"/>
    <w:rsid w:val="001759F8"/>
    <w:rsid w:val="001938C0"/>
    <w:rsid w:val="001A3F0B"/>
    <w:rsid w:val="001A5CB1"/>
    <w:rsid w:val="001B3FCF"/>
    <w:rsid w:val="001B67A9"/>
    <w:rsid w:val="001B6C28"/>
    <w:rsid w:val="001C4024"/>
    <w:rsid w:val="001D1CC0"/>
    <w:rsid w:val="001D21A9"/>
    <w:rsid w:val="001E4829"/>
    <w:rsid w:val="001E52E7"/>
    <w:rsid w:val="001E5936"/>
    <w:rsid w:val="001F33A2"/>
    <w:rsid w:val="001F4530"/>
    <w:rsid w:val="002008A8"/>
    <w:rsid w:val="00200EE3"/>
    <w:rsid w:val="00205199"/>
    <w:rsid w:val="002066C8"/>
    <w:rsid w:val="00212F3F"/>
    <w:rsid w:val="00214359"/>
    <w:rsid w:val="00230BB8"/>
    <w:rsid w:val="00230D3A"/>
    <w:rsid w:val="00232514"/>
    <w:rsid w:val="00237D21"/>
    <w:rsid w:val="00242464"/>
    <w:rsid w:val="00242B37"/>
    <w:rsid w:val="002458B4"/>
    <w:rsid w:val="00247DA1"/>
    <w:rsid w:val="00250340"/>
    <w:rsid w:val="0026362D"/>
    <w:rsid w:val="0026506B"/>
    <w:rsid w:val="00267619"/>
    <w:rsid w:val="00267B36"/>
    <w:rsid w:val="00272B52"/>
    <w:rsid w:val="0028584C"/>
    <w:rsid w:val="00290F36"/>
    <w:rsid w:val="0029160B"/>
    <w:rsid w:val="00291D93"/>
    <w:rsid w:val="002949C7"/>
    <w:rsid w:val="00297CEC"/>
    <w:rsid w:val="002A049F"/>
    <w:rsid w:val="002A5A97"/>
    <w:rsid w:val="002C0187"/>
    <w:rsid w:val="002C565C"/>
    <w:rsid w:val="002D6577"/>
    <w:rsid w:val="002E5E20"/>
    <w:rsid w:val="002F1797"/>
    <w:rsid w:val="002F2295"/>
    <w:rsid w:val="002F3FD3"/>
    <w:rsid w:val="003165AF"/>
    <w:rsid w:val="003324FE"/>
    <w:rsid w:val="00344578"/>
    <w:rsid w:val="00347F65"/>
    <w:rsid w:val="0035439A"/>
    <w:rsid w:val="0035455A"/>
    <w:rsid w:val="00355885"/>
    <w:rsid w:val="0036490C"/>
    <w:rsid w:val="003654BF"/>
    <w:rsid w:val="00372ACF"/>
    <w:rsid w:val="00375A94"/>
    <w:rsid w:val="003815BA"/>
    <w:rsid w:val="00397EBD"/>
    <w:rsid w:val="003A3984"/>
    <w:rsid w:val="003B14B1"/>
    <w:rsid w:val="003B2185"/>
    <w:rsid w:val="003B4DF0"/>
    <w:rsid w:val="003B6A49"/>
    <w:rsid w:val="003B7345"/>
    <w:rsid w:val="003C254E"/>
    <w:rsid w:val="003D1826"/>
    <w:rsid w:val="003D37E6"/>
    <w:rsid w:val="003E2F0D"/>
    <w:rsid w:val="003F06B2"/>
    <w:rsid w:val="003F0F31"/>
    <w:rsid w:val="003F153D"/>
    <w:rsid w:val="003F2290"/>
    <w:rsid w:val="003F7A73"/>
    <w:rsid w:val="00416D0E"/>
    <w:rsid w:val="004717F3"/>
    <w:rsid w:val="00475E4E"/>
    <w:rsid w:val="00496ECA"/>
    <w:rsid w:val="004A29EB"/>
    <w:rsid w:val="004A666C"/>
    <w:rsid w:val="004C6864"/>
    <w:rsid w:val="004D5137"/>
    <w:rsid w:val="004E2F45"/>
    <w:rsid w:val="004F5EA0"/>
    <w:rsid w:val="00510DCB"/>
    <w:rsid w:val="005518B5"/>
    <w:rsid w:val="00555B23"/>
    <w:rsid w:val="005578D1"/>
    <w:rsid w:val="005638F4"/>
    <w:rsid w:val="00581ABB"/>
    <w:rsid w:val="00587EBF"/>
    <w:rsid w:val="0059094A"/>
    <w:rsid w:val="00590B6F"/>
    <w:rsid w:val="0059287E"/>
    <w:rsid w:val="005A306E"/>
    <w:rsid w:val="005D3C70"/>
    <w:rsid w:val="005D4D3E"/>
    <w:rsid w:val="005D6553"/>
    <w:rsid w:val="005F327E"/>
    <w:rsid w:val="005F646E"/>
    <w:rsid w:val="005F671C"/>
    <w:rsid w:val="005F7C94"/>
    <w:rsid w:val="0060498E"/>
    <w:rsid w:val="00606DB4"/>
    <w:rsid w:val="00610B29"/>
    <w:rsid w:val="00612C3A"/>
    <w:rsid w:val="00613B6E"/>
    <w:rsid w:val="006153F9"/>
    <w:rsid w:val="00615DD2"/>
    <w:rsid w:val="00625DDD"/>
    <w:rsid w:val="00631770"/>
    <w:rsid w:val="00634B20"/>
    <w:rsid w:val="00636D98"/>
    <w:rsid w:val="006475FE"/>
    <w:rsid w:val="00647833"/>
    <w:rsid w:val="00651992"/>
    <w:rsid w:val="00655426"/>
    <w:rsid w:val="0065635F"/>
    <w:rsid w:val="006618F7"/>
    <w:rsid w:val="00661A17"/>
    <w:rsid w:val="00674E88"/>
    <w:rsid w:val="0068287B"/>
    <w:rsid w:val="00683F6A"/>
    <w:rsid w:val="00685D90"/>
    <w:rsid w:val="00693AD4"/>
    <w:rsid w:val="006A5012"/>
    <w:rsid w:val="006A7B84"/>
    <w:rsid w:val="006C170D"/>
    <w:rsid w:val="006D6872"/>
    <w:rsid w:val="006F5A24"/>
    <w:rsid w:val="007018E5"/>
    <w:rsid w:val="00712867"/>
    <w:rsid w:val="00714496"/>
    <w:rsid w:val="00727E8C"/>
    <w:rsid w:val="007367C9"/>
    <w:rsid w:val="00741088"/>
    <w:rsid w:val="007616CA"/>
    <w:rsid w:val="00775FD2"/>
    <w:rsid w:val="007818DE"/>
    <w:rsid w:val="00786320"/>
    <w:rsid w:val="00787AA5"/>
    <w:rsid w:val="00787E2A"/>
    <w:rsid w:val="00790FFD"/>
    <w:rsid w:val="00794016"/>
    <w:rsid w:val="007A2E27"/>
    <w:rsid w:val="007A5D08"/>
    <w:rsid w:val="007B032F"/>
    <w:rsid w:val="007B4F74"/>
    <w:rsid w:val="007B747A"/>
    <w:rsid w:val="007C52C8"/>
    <w:rsid w:val="007D02C1"/>
    <w:rsid w:val="007D6604"/>
    <w:rsid w:val="007D780E"/>
    <w:rsid w:val="007E1A95"/>
    <w:rsid w:val="007E1D91"/>
    <w:rsid w:val="007E528A"/>
    <w:rsid w:val="007E7EDA"/>
    <w:rsid w:val="00805158"/>
    <w:rsid w:val="00806DD2"/>
    <w:rsid w:val="00820F10"/>
    <w:rsid w:val="008225F1"/>
    <w:rsid w:val="0082272E"/>
    <w:rsid w:val="00823245"/>
    <w:rsid w:val="008246A2"/>
    <w:rsid w:val="008306BE"/>
    <w:rsid w:val="008348BB"/>
    <w:rsid w:val="00834E68"/>
    <w:rsid w:val="0083686D"/>
    <w:rsid w:val="00836EF0"/>
    <w:rsid w:val="00842939"/>
    <w:rsid w:val="008720FD"/>
    <w:rsid w:val="00875712"/>
    <w:rsid w:val="00884A15"/>
    <w:rsid w:val="00892798"/>
    <w:rsid w:val="008A468D"/>
    <w:rsid w:val="008A7890"/>
    <w:rsid w:val="008B1E24"/>
    <w:rsid w:val="008B28A1"/>
    <w:rsid w:val="008B4ACA"/>
    <w:rsid w:val="008B536F"/>
    <w:rsid w:val="008C21A7"/>
    <w:rsid w:val="008D08F7"/>
    <w:rsid w:val="00904D3E"/>
    <w:rsid w:val="0091378D"/>
    <w:rsid w:val="009138AE"/>
    <w:rsid w:val="00923A36"/>
    <w:rsid w:val="009369FA"/>
    <w:rsid w:val="00936BB5"/>
    <w:rsid w:val="009430B5"/>
    <w:rsid w:val="0095076B"/>
    <w:rsid w:val="009566B7"/>
    <w:rsid w:val="00960E13"/>
    <w:rsid w:val="0096330C"/>
    <w:rsid w:val="0097219D"/>
    <w:rsid w:val="009854C7"/>
    <w:rsid w:val="009A3E6E"/>
    <w:rsid w:val="009B3272"/>
    <w:rsid w:val="009C1BDF"/>
    <w:rsid w:val="009C5A43"/>
    <w:rsid w:val="009C6D6B"/>
    <w:rsid w:val="009D60BE"/>
    <w:rsid w:val="009D73EA"/>
    <w:rsid w:val="009E6616"/>
    <w:rsid w:val="009F324D"/>
    <w:rsid w:val="00A00E25"/>
    <w:rsid w:val="00A041DB"/>
    <w:rsid w:val="00A15074"/>
    <w:rsid w:val="00A17407"/>
    <w:rsid w:val="00A23D63"/>
    <w:rsid w:val="00A252C2"/>
    <w:rsid w:val="00A31EC3"/>
    <w:rsid w:val="00A321DB"/>
    <w:rsid w:val="00A41C5D"/>
    <w:rsid w:val="00A6011E"/>
    <w:rsid w:val="00A620D7"/>
    <w:rsid w:val="00A64CF1"/>
    <w:rsid w:val="00A66CEB"/>
    <w:rsid w:val="00A75107"/>
    <w:rsid w:val="00A76BF9"/>
    <w:rsid w:val="00A85093"/>
    <w:rsid w:val="00A96DE0"/>
    <w:rsid w:val="00AA67CE"/>
    <w:rsid w:val="00AC18AE"/>
    <w:rsid w:val="00AC53E3"/>
    <w:rsid w:val="00AD0BAC"/>
    <w:rsid w:val="00AD3FCA"/>
    <w:rsid w:val="00AE305E"/>
    <w:rsid w:val="00AE35BB"/>
    <w:rsid w:val="00AE665C"/>
    <w:rsid w:val="00AF6313"/>
    <w:rsid w:val="00AF66CB"/>
    <w:rsid w:val="00B026EE"/>
    <w:rsid w:val="00B02F18"/>
    <w:rsid w:val="00B04EF5"/>
    <w:rsid w:val="00B0531F"/>
    <w:rsid w:val="00B14C91"/>
    <w:rsid w:val="00B17CEB"/>
    <w:rsid w:val="00B23736"/>
    <w:rsid w:val="00B35892"/>
    <w:rsid w:val="00B64629"/>
    <w:rsid w:val="00B73EE6"/>
    <w:rsid w:val="00B825BF"/>
    <w:rsid w:val="00B83CAD"/>
    <w:rsid w:val="00B96790"/>
    <w:rsid w:val="00BA092F"/>
    <w:rsid w:val="00BB0BB4"/>
    <w:rsid w:val="00BB7BA6"/>
    <w:rsid w:val="00BF5EA4"/>
    <w:rsid w:val="00C03AB1"/>
    <w:rsid w:val="00C03BF2"/>
    <w:rsid w:val="00C1352E"/>
    <w:rsid w:val="00C21E13"/>
    <w:rsid w:val="00C21F06"/>
    <w:rsid w:val="00C24530"/>
    <w:rsid w:val="00C24ED5"/>
    <w:rsid w:val="00C26D2D"/>
    <w:rsid w:val="00C362A7"/>
    <w:rsid w:val="00C415AB"/>
    <w:rsid w:val="00C523F6"/>
    <w:rsid w:val="00C613F7"/>
    <w:rsid w:val="00C717F1"/>
    <w:rsid w:val="00C8386E"/>
    <w:rsid w:val="00C96E54"/>
    <w:rsid w:val="00CA2A4F"/>
    <w:rsid w:val="00CB39F0"/>
    <w:rsid w:val="00CC26ED"/>
    <w:rsid w:val="00CC4A64"/>
    <w:rsid w:val="00CC5CD0"/>
    <w:rsid w:val="00CD7862"/>
    <w:rsid w:val="00CE004F"/>
    <w:rsid w:val="00CE5D05"/>
    <w:rsid w:val="00D047AF"/>
    <w:rsid w:val="00D12C62"/>
    <w:rsid w:val="00D223C7"/>
    <w:rsid w:val="00D22C84"/>
    <w:rsid w:val="00D259E1"/>
    <w:rsid w:val="00D26366"/>
    <w:rsid w:val="00D26570"/>
    <w:rsid w:val="00D27E63"/>
    <w:rsid w:val="00D317AA"/>
    <w:rsid w:val="00D4136F"/>
    <w:rsid w:val="00D41E6B"/>
    <w:rsid w:val="00D41EE4"/>
    <w:rsid w:val="00D43CEB"/>
    <w:rsid w:val="00D52CAB"/>
    <w:rsid w:val="00D654E6"/>
    <w:rsid w:val="00D65DDC"/>
    <w:rsid w:val="00D8308F"/>
    <w:rsid w:val="00D85E47"/>
    <w:rsid w:val="00D9540A"/>
    <w:rsid w:val="00DA3687"/>
    <w:rsid w:val="00DB289E"/>
    <w:rsid w:val="00DB4F04"/>
    <w:rsid w:val="00DB4F53"/>
    <w:rsid w:val="00DB6326"/>
    <w:rsid w:val="00DB7676"/>
    <w:rsid w:val="00DC2B5A"/>
    <w:rsid w:val="00DC2DDD"/>
    <w:rsid w:val="00DC47E0"/>
    <w:rsid w:val="00DC4816"/>
    <w:rsid w:val="00DC6478"/>
    <w:rsid w:val="00DD19FD"/>
    <w:rsid w:val="00DF2A74"/>
    <w:rsid w:val="00DF4F45"/>
    <w:rsid w:val="00E00A2A"/>
    <w:rsid w:val="00E0547F"/>
    <w:rsid w:val="00E238A6"/>
    <w:rsid w:val="00E25B35"/>
    <w:rsid w:val="00E267E0"/>
    <w:rsid w:val="00E36667"/>
    <w:rsid w:val="00E470D9"/>
    <w:rsid w:val="00E47953"/>
    <w:rsid w:val="00E55F26"/>
    <w:rsid w:val="00E67182"/>
    <w:rsid w:val="00E6725F"/>
    <w:rsid w:val="00E81B3C"/>
    <w:rsid w:val="00E865C7"/>
    <w:rsid w:val="00E95AAC"/>
    <w:rsid w:val="00EB1B7B"/>
    <w:rsid w:val="00EB2E74"/>
    <w:rsid w:val="00EC567E"/>
    <w:rsid w:val="00ED0904"/>
    <w:rsid w:val="00ED5B79"/>
    <w:rsid w:val="00EE4F4D"/>
    <w:rsid w:val="00EF0DEB"/>
    <w:rsid w:val="00F023B9"/>
    <w:rsid w:val="00F0256A"/>
    <w:rsid w:val="00F06B4A"/>
    <w:rsid w:val="00F07321"/>
    <w:rsid w:val="00F128C8"/>
    <w:rsid w:val="00F163BE"/>
    <w:rsid w:val="00F24699"/>
    <w:rsid w:val="00F2543D"/>
    <w:rsid w:val="00F263E9"/>
    <w:rsid w:val="00F3690C"/>
    <w:rsid w:val="00F452D5"/>
    <w:rsid w:val="00F606CD"/>
    <w:rsid w:val="00F61BF2"/>
    <w:rsid w:val="00F63051"/>
    <w:rsid w:val="00F6402C"/>
    <w:rsid w:val="00F6554D"/>
    <w:rsid w:val="00F766E3"/>
    <w:rsid w:val="00F87A21"/>
    <w:rsid w:val="00F91D97"/>
    <w:rsid w:val="00FB28CE"/>
    <w:rsid w:val="00FB3544"/>
    <w:rsid w:val="00FC3B67"/>
    <w:rsid w:val="00FC4AC0"/>
    <w:rsid w:val="00FC6890"/>
    <w:rsid w:val="00FD1F8B"/>
    <w:rsid w:val="00FE35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B83D6E"/>
  <w15:docId w15:val="{8B2F82E7-FBBA-44B3-AE3E-2F21243940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657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E865C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865C7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865C7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865C7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865C7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865C7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865C7"/>
    <w:p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865C7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865C7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E865C7"/>
    <w:rPr>
      <w:rFonts w:ascii="Cambria" w:eastAsia="Times New Roman" w:hAnsi="Cambria"/>
      <w:b/>
      <w:bCs/>
      <w:kern w:val="32"/>
      <w:sz w:val="32"/>
      <w:szCs w:val="32"/>
    </w:rPr>
  </w:style>
  <w:style w:type="character" w:customStyle="1" w:styleId="Heading2Char">
    <w:name w:val="Heading 2 Char"/>
    <w:link w:val="Heading2"/>
    <w:uiPriority w:val="9"/>
    <w:semiHidden/>
    <w:rsid w:val="00E865C7"/>
    <w:rPr>
      <w:rFonts w:ascii="Cambria" w:eastAsia="Times New Roman" w:hAnsi="Cambria"/>
      <w:b/>
      <w:bCs/>
      <w:i/>
      <w:iCs/>
      <w:sz w:val="28"/>
      <w:szCs w:val="28"/>
    </w:rPr>
  </w:style>
  <w:style w:type="character" w:customStyle="1" w:styleId="Heading3Char">
    <w:name w:val="Heading 3 Char"/>
    <w:link w:val="Heading3"/>
    <w:uiPriority w:val="9"/>
    <w:rsid w:val="00E865C7"/>
    <w:rPr>
      <w:rFonts w:ascii="Cambria" w:eastAsia="Times New Roman" w:hAnsi="Cambria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E865C7"/>
    <w:rPr>
      <w:b/>
      <w:bCs/>
      <w:sz w:val="28"/>
      <w:szCs w:val="28"/>
    </w:rPr>
  </w:style>
  <w:style w:type="character" w:customStyle="1" w:styleId="Heading5Char">
    <w:name w:val="Heading 5 Char"/>
    <w:link w:val="Heading5"/>
    <w:uiPriority w:val="9"/>
    <w:semiHidden/>
    <w:rsid w:val="00E865C7"/>
    <w:rPr>
      <w:b/>
      <w:bCs/>
      <w:i/>
      <w:iCs/>
      <w:sz w:val="26"/>
      <w:szCs w:val="26"/>
    </w:rPr>
  </w:style>
  <w:style w:type="character" w:customStyle="1" w:styleId="Heading6Char">
    <w:name w:val="Heading 6 Char"/>
    <w:link w:val="Heading6"/>
    <w:uiPriority w:val="9"/>
    <w:semiHidden/>
    <w:rsid w:val="00E865C7"/>
    <w:rPr>
      <w:b/>
      <w:bCs/>
    </w:rPr>
  </w:style>
  <w:style w:type="character" w:customStyle="1" w:styleId="Heading7Char">
    <w:name w:val="Heading 7 Char"/>
    <w:link w:val="Heading7"/>
    <w:uiPriority w:val="9"/>
    <w:semiHidden/>
    <w:rsid w:val="00E865C7"/>
    <w:rPr>
      <w:sz w:val="24"/>
      <w:szCs w:val="24"/>
    </w:rPr>
  </w:style>
  <w:style w:type="character" w:customStyle="1" w:styleId="Heading8Char">
    <w:name w:val="Heading 8 Char"/>
    <w:link w:val="Heading8"/>
    <w:uiPriority w:val="9"/>
    <w:semiHidden/>
    <w:rsid w:val="00E865C7"/>
    <w:rPr>
      <w:i/>
      <w:iCs/>
      <w:sz w:val="24"/>
      <w:szCs w:val="24"/>
    </w:rPr>
  </w:style>
  <w:style w:type="character" w:customStyle="1" w:styleId="Heading9Char">
    <w:name w:val="Heading 9 Char"/>
    <w:link w:val="Heading9"/>
    <w:uiPriority w:val="9"/>
    <w:semiHidden/>
    <w:rsid w:val="00E865C7"/>
    <w:rPr>
      <w:rFonts w:ascii="Cambria" w:eastAsia="Times New Roman" w:hAnsi="Cambria"/>
    </w:rPr>
  </w:style>
  <w:style w:type="paragraph" w:styleId="Title">
    <w:name w:val="Title"/>
    <w:basedOn w:val="Normal"/>
    <w:next w:val="Normal"/>
    <w:link w:val="TitleChar"/>
    <w:uiPriority w:val="10"/>
    <w:qFormat/>
    <w:rsid w:val="00E865C7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leChar">
    <w:name w:val="Title Char"/>
    <w:link w:val="Title"/>
    <w:uiPriority w:val="10"/>
    <w:rsid w:val="00E865C7"/>
    <w:rPr>
      <w:rFonts w:ascii="Cambria" w:eastAsia="Times New Roman" w:hAnsi="Cambria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E865C7"/>
    <w:pPr>
      <w:spacing w:after="60"/>
      <w:jc w:val="center"/>
      <w:outlineLvl w:val="1"/>
    </w:pPr>
    <w:rPr>
      <w:rFonts w:ascii="Cambria" w:hAnsi="Cambria"/>
    </w:rPr>
  </w:style>
  <w:style w:type="character" w:customStyle="1" w:styleId="SubtitleChar">
    <w:name w:val="Subtitle Char"/>
    <w:link w:val="Subtitle"/>
    <w:uiPriority w:val="11"/>
    <w:rsid w:val="00E865C7"/>
    <w:rPr>
      <w:rFonts w:ascii="Cambria" w:eastAsia="Times New Roman" w:hAnsi="Cambria"/>
      <w:sz w:val="24"/>
      <w:szCs w:val="24"/>
    </w:rPr>
  </w:style>
  <w:style w:type="character" w:styleId="Strong">
    <w:name w:val="Strong"/>
    <w:uiPriority w:val="22"/>
    <w:qFormat/>
    <w:rsid w:val="00E865C7"/>
    <w:rPr>
      <w:b/>
      <w:bCs/>
    </w:rPr>
  </w:style>
  <w:style w:type="character" w:styleId="Emphasis">
    <w:name w:val="Emphasis"/>
    <w:uiPriority w:val="20"/>
    <w:qFormat/>
    <w:rsid w:val="00E865C7"/>
    <w:rPr>
      <w:rFonts w:ascii="Calibri" w:hAnsi="Calibri"/>
      <w:b/>
      <w:i/>
      <w:iCs/>
    </w:rPr>
  </w:style>
  <w:style w:type="paragraph" w:styleId="NoSpacing">
    <w:name w:val="No Spacing"/>
    <w:basedOn w:val="Normal"/>
    <w:uiPriority w:val="1"/>
    <w:qFormat/>
    <w:rsid w:val="00E865C7"/>
    <w:rPr>
      <w:szCs w:val="32"/>
    </w:rPr>
  </w:style>
  <w:style w:type="paragraph" w:styleId="ListParagraph">
    <w:name w:val="List Paragraph"/>
    <w:basedOn w:val="Normal"/>
    <w:uiPriority w:val="34"/>
    <w:qFormat/>
    <w:rsid w:val="00E865C7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E865C7"/>
    <w:rPr>
      <w:i/>
    </w:rPr>
  </w:style>
  <w:style w:type="character" w:customStyle="1" w:styleId="QuoteChar">
    <w:name w:val="Quote Char"/>
    <w:link w:val="Quote"/>
    <w:uiPriority w:val="29"/>
    <w:rsid w:val="00E865C7"/>
    <w:rPr>
      <w:i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65C7"/>
    <w:pPr>
      <w:ind w:left="720" w:right="720"/>
    </w:pPr>
    <w:rPr>
      <w:b/>
      <w:i/>
      <w:szCs w:val="22"/>
    </w:rPr>
  </w:style>
  <w:style w:type="character" w:customStyle="1" w:styleId="IntenseQuoteChar">
    <w:name w:val="Intense Quote Char"/>
    <w:link w:val="IntenseQuote"/>
    <w:uiPriority w:val="30"/>
    <w:rsid w:val="00E865C7"/>
    <w:rPr>
      <w:b/>
      <w:i/>
      <w:sz w:val="24"/>
    </w:rPr>
  </w:style>
  <w:style w:type="character" w:styleId="SubtleEmphasis">
    <w:name w:val="Subtle Emphasis"/>
    <w:uiPriority w:val="19"/>
    <w:qFormat/>
    <w:rsid w:val="00E865C7"/>
    <w:rPr>
      <w:i/>
      <w:color w:val="5A5A5A"/>
    </w:rPr>
  </w:style>
  <w:style w:type="character" w:styleId="IntenseEmphasis">
    <w:name w:val="Intense Emphasis"/>
    <w:uiPriority w:val="21"/>
    <w:qFormat/>
    <w:rsid w:val="00E865C7"/>
    <w:rPr>
      <w:b/>
      <w:i/>
      <w:sz w:val="24"/>
      <w:szCs w:val="24"/>
      <w:u w:val="single"/>
    </w:rPr>
  </w:style>
  <w:style w:type="character" w:styleId="SubtleReference">
    <w:name w:val="Subtle Reference"/>
    <w:uiPriority w:val="31"/>
    <w:qFormat/>
    <w:rsid w:val="00E865C7"/>
    <w:rPr>
      <w:sz w:val="24"/>
      <w:szCs w:val="24"/>
      <w:u w:val="single"/>
    </w:rPr>
  </w:style>
  <w:style w:type="character" w:styleId="IntenseReference">
    <w:name w:val="Intense Reference"/>
    <w:uiPriority w:val="32"/>
    <w:qFormat/>
    <w:rsid w:val="00E865C7"/>
    <w:rPr>
      <w:b/>
      <w:sz w:val="24"/>
      <w:u w:val="single"/>
    </w:rPr>
  </w:style>
  <w:style w:type="character" w:styleId="BookTitle">
    <w:name w:val="Book Title"/>
    <w:uiPriority w:val="33"/>
    <w:qFormat/>
    <w:rsid w:val="00E865C7"/>
    <w:rPr>
      <w:rFonts w:ascii="Cambria" w:eastAsia="Times New Roman" w:hAnsi="Cambria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E865C7"/>
    <w:pPr>
      <w:outlineLvl w:val="9"/>
    </w:pPr>
  </w:style>
  <w:style w:type="paragraph" w:styleId="PlainText">
    <w:name w:val="Plain Text"/>
    <w:basedOn w:val="Normal"/>
    <w:link w:val="PlainTextChar"/>
    <w:uiPriority w:val="99"/>
    <w:rsid w:val="002D6577"/>
    <w:pPr>
      <w:overflowPunct/>
      <w:autoSpaceDE/>
      <w:autoSpaceDN/>
      <w:adjustRightInd/>
      <w:textAlignment w:val="auto"/>
    </w:pPr>
    <w:rPr>
      <w:rFonts w:ascii="Courier New" w:hAnsi="Courier New" w:cs="Courier New"/>
      <w:sz w:val="20"/>
    </w:rPr>
  </w:style>
  <w:style w:type="character" w:customStyle="1" w:styleId="PlainTextChar">
    <w:name w:val="Plain Text Char"/>
    <w:link w:val="PlainText"/>
    <w:uiPriority w:val="99"/>
    <w:rsid w:val="002D6577"/>
    <w:rPr>
      <w:rFonts w:ascii="Courier New" w:eastAsia="Times New Roman" w:hAnsi="Courier New" w:cs="Courier New"/>
      <w:sz w:val="20"/>
      <w:szCs w:val="20"/>
      <w:lang w:bidi="ar-SA"/>
    </w:rPr>
  </w:style>
  <w:style w:type="paragraph" w:styleId="NormalWeb">
    <w:name w:val="Normal (Web)"/>
    <w:basedOn w:val="Normal"/>
    <w:unhideWhenUsed/>
    <w:rsid w:val="002949C7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Cs w:val="24"/>
    </w:rPr>
  </w:style>
  <w:style w:type="paragraph" w:styleId="Header">
    <w:name w:val="header"/>
    <w:basedOn w:val="Normal"/>
    <w:link w:val="HeaderChar"/>
    <w:uiPriority w:val="99"/>
    <w:unhideWhenUsed/>
    <w:rsid w:val="002F3FD3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2F3FD3"/>
    <w:rPr>
      <w:rFonts w:ascii="Times New Roman" w:eastAsia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2F3FD3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2F3FD3"/>
    <w:rPr>
      <w:rFonts w:ascii="Times New Roman" w:eastAsia="Times New Roman" w:hAnsi="Times New Roman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F3FD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F3FD3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unhideWhenUsed/>
    <w:rsid w:val="00651992"/>
    <w:rPr>
      <w:color w:val="0000FF"/>
      <w:u w:val="single"/>
    </w:rPr>
  </w:style>
  <w:style w:type="paragraph" w:customStyle="1" w:styleId="Text-Citation">
    <w:name w:val="Text - Citation"/>
    <w:uiPriority w:val="99"/>
    <w:rsid w:val="00631770"/>
    <w:pPr>
      <w:autoSpaceDE w:val="0"/>
      <w:autoSpaceDN w:val="0"/>
      <w:adjustRightInd w:val="0"/>
      <w:ind w:left="1080" w:hanging="360"/>
    </w:pPr>
    <w:rPr>
      <w:rFonts w:ascii="Arial" w:eastAsia="Times New Roman" w:hAnsi="Arial" w:cs="Arial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B4DF0"/>
    <w:pPr>
      <w:overflowPunct/>
      <w:autoSpaceDE/>
      <w:autoSpaceDN/>
      <w:adjustRightInd/>
      <w:spacing w:after="120"/>
      <w:textAlignment w:val="auto"/>
    </w:pPr>
    <w:rPr>
      <w:rFonts w:eastAsia="Calibri"/>
      <w:color w:val="000000"/>
      <w:sz w:val="20"/>
      <w:lang w:bidi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B4DF0"/>
    <w:rPr>
      <w:rFonts w:ascii="Times New Roman" w:hAnsi="Times New Roman"/>
      <w:color w:val="000000"/>
      <w:lang w:bidi="en-US"/>
    </w:rPr>
  </w:style>
  <w:style w:type="character" w:styleId="FootnoteReference">
    <w:name w:val="footnote reference"/>
    <w:uiPriority w:val="99"/>
    <w:semiHidden/>
    <w:unhideWhenUsed/>
    <w:rsid w:val="003B4DF0"/>
    <w:rPr>
      <w:vertAlign w:val="superscript"/>
    </w:rPr>
  </w:style>
  <w:style w:type="character" w:styleId="HTMLCite">
    <w:name w:val="HTML Cite"/>
    <w:basedOn w:val="DefaultParagraphFont"/>
    <w:uiPriority w:val="99"/>
    <w:semiHidden/>
    <w:unhideWhenUsed/>
    <w:rsid w:val="00051C48"/>
    <w:rPr>
      <w:i/>
      <w:iCs/>
    </w:rPr>
  </w:style>
  <w:style w:type="character" w:customStyle="1" w:styleId="booktitle0">
    <w:name w:val="booktitle"/>
    <w:basedOn w:val="DefaultParagraphFont"/>
    <w:rsid w:val="00051C48"/>
  </w:style>
  <w:style w:type="character" w:customStyle="1" w:styleId="apple-converted-space">
    <w:name w:val="apple-converted-space"/>
    <w:basedOn w:val="DefaultParagraphFont"/>
    <w:rsid w:val="00051C48"/>
  </w:style>
  <w:style w:type="character" w:customStyle="1" w:styleId="editor">
    <w:name w:val="editor"/>
    <w:basedOn w:val="DefaultParagraphFont"/>
    <w:rsid w:val="00051C48"/>
  </w:style>
  <w:style w:type="character" w:customStyle="1" w:styleId="publisherlocation">
    <w:name w:val="publisherlocation"/>
    <w:basedOn w:val="DefaultParagraphFont"/>
    <w:rsid w:val="00051C48"/>
  </w:style>
  <w:style w:type="character" w:customStyle="1" w:styleId="pubyear">
    <w:name w:val="pubyear"/>
    <w:basedOn w:val="DefaultParagraphFont"/>
    <w:rsid w:val="00051C48"/>
  </w:style>
  <w:style w:type="paragraph" w:customStyle="1" w:styleId="ChaptertitleNoToC">
    <w:name w:val="Chapter title (No ToC)"/>
    <w:basedOn w:val="Heading1"/>
    <w:next w:val="Normal"/>
    <w:qFormat/>
    <w:rsid w:val="00267619"/>
    <w:pPr>
      <w:tabs>
        <w:tab w:val="left" w:pos="720"/>
        <w:tab w:val="right" w:leader="dot" w:pos="8640"/>
      </w:tabs>
      <w:overflowPunct/>
      <w:autoSpaceDE/>
      <w:autoSpaceDN/>
      <w:adjustRightInd/>
      <w:spacing w:before="1200" w:after="720"/>
      <w:jc w:val="center"/>
      <w:textAlignment w:val="auto"/>
    </w:pPr>
    <w:rPr>
      <w:rFonts w:ascii="Times New Roman" w:eastAsiaTheme="minorHAnsi" w:hAnsi="Times New Roman" w:cs="Arial"/>
      <w:b w:val="0"/>
      <w:caps/>
      <w:sz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DC47E0"/>
    <w:rPr>
      <w:color w:val="800080" w:themeColor="followed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C47E0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674E8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99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5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54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49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21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99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5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84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40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5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9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43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39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3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06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09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2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82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redomag.com/article/credo-magazine-book-awards-2023/" TargetMode="External"/><Relationship Id="rId13" Type="http://schemas.openxmlformats.org/officeDocument/2006/relationships/hyperlink" Target="http://www.sehepunkte.de/2006/07/6861.html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faith-theology.blogspot.com/2007/03/khaled-anatolios-two-books-on.html.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firstthings.com/article/2022/05/the-ultimate-love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mereorthodoxy.com/passages/season-1-episode-12/" TargetMode="External"/><Relationship Id="rId10" Type="http://schemas.openxmlformats.org/officeDocument/2006/relationships/hyperlink" Target="https://philpapers.org/asearch.pl?pub=381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covenant.livingchurch.org/2022/03/23/bright-sadness-notes-on-the-theology-and-practice-of-repentance/" TargetMode="External"/><Relationship Id="rId14" Type="http://schemas.openxmlformats.org/officeDocument/2006/relationships/hyperlink" Target="https://churchlifejournal.nd.edu/articles/doxological-contrition-in-a-new-ressourcement-of-christian-biblical-interpretation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F823F50-B700-458F-9680-0F2D5F9413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18</Pages>
  <Words>5882</Words>
  <Characters>33530</Characters>
  <Application>Microsoft Office Word</Application>
  <DocSecurity>0</DocSecurity>
  <Lines>279</Lines>
  <Paragraphs>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Boston College</Company>
  <LinksUpToDate>false</LinksUpToDate>
  <CharactersWithSpaces>39334</CharactersWithSpaces>
  <SharedDoc>false</SharedDoc>
  <HLinks>
    <vt:vector size="6" baseType="variant">
      <vt:variant>
        <vt:i4>6029395</vt:i4>
      </vt:variant>
      <vt:variant>
        <vt:i4>0</vt:i4>
      </vt:variant>
      <vt:variant>
        <vt:i4>0</vt:i4>
      </vt:variant>
      <vt:variant>
        <vt:i4>5</vt:i4>
      </vt:variant>
      <vt:variant>
        <vt:lpwstr>http://www.bc.edu/church21/webcast.html?C21.03.24.09_Anatolis_256K.mp4</vt:lpwstr>
      </vt:variant>
      <vt:variant>
        <vt:lpwstr>feature-area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Boston College</dc:creator>
  <cp:lastModifiedBy>Khaled Anatolios</cp:lastModifiedBy>
  <cp:revision>3</cp:revision>
  <cp:lastPrinted>2022-08-23T17:55:00Z</cp:lastPrinted>
  <dcterms:created xsi:type="dcterms:W3CDTF">2026-10-26T18:19:00Z</dcterms:created>
  <dcterms:modified xsi:type="dcterms:W3CDTF">2026-10-26T18:20:00Z</dcterms:modified>
</cp:coreProperties>
</file>