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DE7" w:rsidRPr="00AB0EE2" w:rsidRDefault="00AD3DE7" w:rsidP="00AD3DE7">
      <w:pPr>
        <w:spacing w:after="0" w:line="240" w:lineRule="auto"/>
        <w:rPr>
          <w:rFonts w:ascii="Times New Roman" w:hAnsi="Times New Roman" w:cs="Times New Roman"/>
          <w:sz w:val="24"/>
          <w:szCs w:val="24"/>
        </w:rPr>
      </w:pPr>
      <w:bookmarkStart w:id="0" w:name="_GoBack"/>
      <w:bookmarkEnd w:id="0"/>
      <w:r w:rsidRPr="00AB0EE2">
        <w:rPr>
          <w:rFonts w:ascii="Times New Roman" w:hAnsi="Times New Roman" w:cs="Times New Roman"/>
          <w:sz w:val="24"/>
          <w:szCs w:val="24"/>
        </w:rPr>
        <w:t>Theo 64288, “Roads to God”</w:t>
      </w:r>
      <w:r w:rsidR="000622F7" w:rsidRPr="00AB0EE2">
        <w:rPr>
          <w:rFonts w:ascii="Times New Roman" w:hAnsi="Times New Roman" w:cs="Times New Roman"/>
          <w:sz w:val="24"/>
          <w:szCs w:val="24"/>
        </w:rPr>
        <w:t xml:space="preserve"> </w:t>
      </w:r>
    </w:p>
    <w:p w:rsidR="000622F7" w:rsidRPr="00AB0EE2" w:rsidRDefault="000622F7" w:rsidP="00AD3DE7">
      <w:pPr>
        <w:spacing w:after="0" w:line="240" w:lineRule="auto"/>
        <w:rPr>
          <w:rFonts w:ascii="Times New Roman" w:hAnsi="Times New Roman" w:cs="Times New Roman"/>
          <w:sz w:val="24"/>
          <w:szCs w:val="24"/>
        </w:rPr>
      </w:pPr>
      <w:r w:rsidRPr="00AB0EE2">
        <w:rPr>
          <w:rFonts w:ascii="Times New Roman" w:hAnsi="Times New Roman" w:cs="Times New Roman"/>
          <w:sz w:val="24"/>
          <w:szCs w:val="24"/>
        </w:rPr>
        <w:t>MA On-Line Course</w:t>
      </w:r>
      <w:r w:rsidR="0076116F" w:rsidRPr="00AB0EE2">
        <w:rPr>
          <w:rFonts w:ascii="Times New Roman" w:hAnsi="Times New Roman" w:cs="Times New Roman"/>
          <w:sz w:val="24"/>
          <w:szCs w:val="24"/>
        </w:rPr>
        <w:t xml:space="preserve">, </w:t>
      </w:r>
      <w:r w:rsidRPr="00AB0EE2">
        <w:rPr>
          <w:rFonts w:ascii="Times New Roman" w:hAnsi="Times New Roman" w:cs="Times New Roman"/>
          <w:sz w:val="24"/>
          <w:szCs w:val="24"/>
        </w:rPr>
        <w:t>Spring 2018</w:t>
      </w:r>
    </w:p>
    <w:p w:rsidR="00AD3DE7" w:rsidRPr="00AB0EE2" w:rsidRDefault="00AD3DE7" w:rsidP="00AD3DE7">
      <w:pPr>
        <w:spacing w:after="0" w:line="240" w:lineRule="auto"/>
        <w:rPr>
          <w:rFonts w:ascii="Times New Roman" w:hAnsi="Times New Roman" w:cs="Times New Roman"/>
          <w:sz w:val="24"/>
          <w:szCs w:val="24"/>
        </w:rPr>
      </w:pPr>
      <w:r w:rsidRPr="00AB0EE2">
        <w:rPr>
          <w:rFonts w:ascii="Times New Roman" w:hAnsi="Times New Roman" w:cs="Times New Roman"/>
          <w:sz w:val="24"/>
          <w:szCs w:val="24"/>
        </w:rPr>
        <w:t>John C. Cavadini &amp; Catherine R. Cavadini, instructors.</w:t>
      </w:r>
    </w:p>
    <w:p w:rsidR="00AD3DE7" w:rsidRPr="00AB0EE2" w:rsidRDefault="00AD3DE7" w:rsidP="00AD3DE7">
      <w:pPr>
        <w:spacing w:after="0" w:line="240" w:lineRule="auto"/>
        <w:rPr>
          <w:rFonts w:ascii="Times New Roman" w:hAnsi="Times New Roman" w:cs="Times New Roman"/>
          <w:sz w:val="24"/>
          <w:szCs w:val="24"/>
        </w:rPr>
      </w:pPr>
    </w:p>
    <w:p w:rsidR="00AD3DE7" w:rsidRPr="00AB0EE2" w:rsidRDefault="00AD3DE7" w:rsidP="00AD3DE7">
      <w:pPr>
        <w:spacing w:after="0" w:line="240" w:lineRule="auto"/>
        <w:rPr>
          <w:rFonts w:ascii="Times New Roman" w:hAnsi="Times New Roman" w:cs="Times New Roman"/>
          <w:sz w:val="24"/>
          <w:szCs w:val="24"/>
        </w:rPr>
      </w:pPr>
      <w:r w:rsidRPr="00AB0EE2">
        <w:rPr>
          <w:rFonts w:ascii="Times New Roman" w:hAnsi="Times New Roman" w:cs="Times New Roman"/>
          <w:sz w:val="24"/>
          <w:szCs w:val="24"/>
        </w:rPr>
        <w:t>Course Description:</w:t>
      </w:r>
    </w:p>
    <w:p w:rsidR="00AD3DE7" w:rsidRPr="00AB0EE2" w:rsidRDefault="00AD3DE7" w:rsidP="00AD3DE7">
      <w:pPr>
        <w:spacing w:after="0" w:line="240" w:lineRule="auto"/>
        <w:rPr>
          <w:rFonts w:ascii="Times New Roman" w:hAnsi="Times New Roman" w:cs="Times New Roman"/>
          <w:sz w:val="24"/>
          <w:szCs w:val="24"/>
        </w:rPr>
      </w:pPr>
      <w:r w:rsidRPr="00AB0EE2">
        <w:rPr>
          <w:rFonts w:ascii="Times New Roman" w:hAnsi="Times New Roman" w:cs="Times New Roman"/>
          <w:color w:val="222222"/>
          <w:sz w:val="24"/>
          <w:szCs w:val="24"/>
          <w:shd w:val="clear" w:color="auto" w:fill="FFFFFF"/>
        </w:rPr>
        <w:t>This course covers representative theologies from the 6</w:t>
      </w:r>
      <w:r w:rsidRPr="00AB0EE2">
        <w:rPr>
          <w:rFonts w:ascii="Times New Roman" w:hAnsi="Times New Roman" w:cs="Times New Roman"/>
          <w:color w:val="222222"/>
          <w:sz w:val="24"/>
          <w:szCs w:val="24"/>
          <w:shd w:val="clear" w:color="auto" w:fill="FFFFFF"/>
          <w:vertAlign w:val="superscript"/>
        </w:rPr>
        <w:t>th</w:t>
      </w:r>
      <w:r w:rsidRPr="00AB0EE2">
        <w:rPr>
          <w:rFonts w:ascii="Times New Roman" w:hAnsi="Times New Roman" w:cs="Times New Roman"/>
          <w:color w:val="222222"/>
          <w:sz w:val="24"/>
          <w:szCs w:val="24"/>
          <w:shd w:val="clear" w:color="auto" w:fill="FFFFFF"/>
        </w:rPr>
        <w:t> century </w:t>
      </w:r>
      <w:r w:rsidRPr="00AB0EE2">
        <w:rPr>
          <w:rStyle w:val="il"/>
          <w:rFonts w:ascii="Times New Roman" w:hAnsi="Times New Roman" w:cs="Times New Roman"/>
          <w:color w:val="222222"/>
          <w:sz w:val="24"/>
          <w:szCs w:val="24"/>
          <w:shd w:val="clear" w:color="auto" w:fill="FFFFFF"/>
        </w:rPr>
        <w:t>to</w:t>
      </w:r>
      <w:r w:rsidRPr="00AB0EE2">
        <w:rPr>
          <w:rFonts w:ascii="Times New Roman" w:hAnsi="Times New Roman" w:cs="Times New Roman"/>
          <w:color w:val="222222"/>
          <w:sz w:val="24"/>
          <w:szCs w:val="24"/>
          <w:shd w:val="clear" w:color="auto" w:fill="FFFFFF"/>
        </w:rPr>
        <w:t> the 21rst century, from St. Benedict </w:t>
      </w:r>
      <w:r w:rsidRPr="00AB0EE2">
        <w:rPr>
          <w:rStyle w:val="il"/>
          <w:rFonts w:ascii="Times New Roman" w:hAnsi="Times New Roman" w:cs="Times New Roman"/>
          <w:color w:val="222222"/>
          <w:sz w:val="24"/>
          <w:szCs w:val="24"/>
          <w:shd w:val="clear" w:color="auto" w:fill="FFFFFF"/>
        </w:rPr>
        <w:t>to</w:t>
      </w:r>
      <w:r w:rsidRPr="00AB0EE2">
        <w:rPr>
          <w:rFonts w:ascii="Times New Roman" w:hAnsi="Times New Roman" w:cs="Times New Roman"/>
          <w:color w:val="222222"/>
          <w:sz w:val="24"/>
          <w:szCs w:val="24"/>
          <w:shd w:val="clear" w:color="auto" w:fill="FFFFFF"/>
        </w:rPr>
        <w:t> Dorothy Day. Our reflection on these theologies will be loosely centered around a metaphor that many of the texts use or imply, that of a ‘road’ or the ‘way’ </w:t>
      </w:r>
      <w:r w:rsidRPr="00AB0EE2">
        <w:rPr>
          <w:rStyle w:val="il"/>
          <w:rFonts w:ascii="Times New Roman" w:hAnsi="Times New Roman" w:cs="Times New Roman"/>
          <w:color w:val="222222"/>
          <w:sz w:val="24"/>
          <w:szCs w:val="24"/>
          <w:shd w:val="clear" w:color="auto" w:fill="FFFFFF"/>
        </w:rPr>
        <w:t>to</w:t>
      </w:r>
      <w:r w:rsidRPr="00AB0EE2">
        <w:rPr>
          <w:rFonts w:ascii="Times New Roman" w:hAnsi="Times New Roman" w:cs="Times New Roman"/>
          <w:color w:val="222222"/>
          <w:sz w:val="24"/>
          <w:szCs w:val="24"/>
          <w:shd w:val="clear" w:color="auto" w:fill="FFFFFF"/>
        </w:rPr>
        <w:t> </w:t>
      </w:r>
      <w:r w:rsidRPr="00AB0EE2">
        <w:rPr>
          <w:rStyle w:val="il"/>
          <w:rFonts w:ascii="Times New Roman" w:hAnsi="Times New Roman" w:cs="Times New Roman"/>
          <w:color w:val="222222"/>
          <w:sz w:val="24"/>
          <w:szCs w:val="24"/>
          <w:shd w:val="clear" w:color="auto" w:fill="FFFFFF"/>
        </w:rPr>
        <w:t>God</w:t>
      </w:r>
      <w:r w:rsidRPr="00AB0EE2">
        <w:rPr>
          <w:rFonts w:ascii="Times New Roman" w:hAnsi="Times New Roman" w:cs="Times New Roman"/>
          <w:color w:val="222222"/>
          <w:sz w:val="24"/>
          <w:szCs w:val="24"/>
          <w:shd w:val="clear" w:color="auto" w:fill="FFFFFF"/>
        </w:rPr>
        <w:t>. What could be the meaning of this metaphor?—especially since none of the texts we will read believe that </w:t>
      </w:r>
      <w:r w:rsidRPr="00AB0EE2">
        <w:rPr>
          <w:rStyle w:val="il"/>
          <w:rFonts w:ascii="Times New Roman" w:hAnsi="Times New Roman" w:cs="Times New Roman"/>
          <w:color w:val="222222"/>
          <w:sz w:val="24"/>
          <w:szCs w:val="24"/>
          <w:shd w:val="clear" w:color="auto" w:fill="FFFFFF"/>
        </w:rPr>
        <w:t>God</w:t>
      </w:r>
      <w:r w:rsidRPr="00AB0EE2">
        <w:rPr>
          <w:rFonts w:ascii="Times New Roman" w:hAnsi="Times New Roman" w:cs="Times New Roman"/>
          <w:color w:val="222222"/>
          <w:sz w:val="24"/>
          <w:szCs w:val="24"/>
          <w:shd w:val="clear" w:color="auto" w:fill="FFFFFF"/>
        </w:rPr>
        <w:t> can be located in any particular place. As we attend </w:t>
      </w:r>
      <w:r w:rsidRPr="00AB0EE2">
        <w:rPr>
          <w:rStyle w:val="il"/>
          <w:rFonts w:ascii="Times New Roman" w:hAnsi="Times New Roman" w:cs="Times New Roman"/>
          <w:color w:val="222222"/>
          <w:sz w:val="24"/>
          <w:szCs w:val="24"/>
          <w:shd w:val="clear" w:color="auto" w:fill="FFFFFF"/>
        </w:rPr>
        <w:t>to</w:t>
      </w:r>
      <w:r w:rsidRPr="00AB0EE2">
        <w:rPr>
          <w:rFonts w:ascii="Times New Roman" w:hAnsi="Times New Roman" w:cs="Times New Roman"/>
          <w:color w:val="222222"/>
          <w:sz w:val="24"/>
          <w:szCs w:val="24"/>
          <w:shd w:val="clear" w:color="auto" w:fill="FFFFFF"/>
        </w:rPr>
        <w:t> this discovery, the course will also allow students </w:t>
      </w:r>
      <w:r w:rsidRPr="00AB0EE2">
        <w:rPr>
          <w:rStyle w:val="il"/>
          <w:rFonts w:ascii="Times New Roman" w:hAnsi="Times New Roman" w:cs="Times New Roman"/>
          <w:color w:val="222222"/>
          <w:sz w:val="24"/>
          <w:szCs w:val="24"/>
          <w:shd w:val="clear" w:color="auto" w:fill="FFFFFF"/>
        </w:rPr>
        <w:t>to</w:t>
      </w:r>
      <w:r w:rsidRPr="00AB0EE2">
        <w:rPr>
          <w:rFonts w:ascii="Times New Roman" w:hAnsi="Times New Roman" w:cs="Times New Roman"/>
          <w:color w:val="222222"/>
          <w:sz w:val="24"/>
          <w:szCs w:val="24"/>
          <w:shd w:val="clear" w:color="auto" w:fill="FFFFFF"/>
        </w:rPr>
        <w:t> become familiar with major figures and positions within the Christian Tradition, including a sense of the variety of theological genres across the centuries, all while  helping students develop and refine skills in the reading and interpretation of theological texts. Hopefully these goals also allow the course </w:t>
      </w:r>
      <w:r w:rsidRPr="00AB0EE2">
        <w:rPr>
          <w:rStyle w:val="il"/>
          <w:rFonts w:ascii="Times New Roman" w:hAnsi="Times New Roman" w:cs="Times New Roman"/>
          <w:color w:val="222222"/>
          <w:sz w:val="24"/>
          <w:szCs w:val="24"/>
          <w:shd w:val="clear" w:color="auto" w:fill="FFFFFF"/>
        </w:rPr>
        <w:t>to</w:t>
      </w:r>
      <w:r w:rsidRPr="00AB0EE2">
        <w:rPr>
          <w:rFonts w:ascii="Times New Roman" w:hAnsi="Times New Roman" w:cs="Times New Roman"/>
          <w:color w:val="222222"/>
          <w:sz w:val="24"/>
          <w:szCs w:val="24"/>
          <w:shd w:val="clear" w:color="auto" w:fill="FFFFFF"/>
        </w:rPr>
        <w:t> assist students in their own reflections on the life of faith.</w:t>
      </w:r>
    </w:p>
    <w:p w:rsidR="00AD3DE7" w:rsidRPr="00AB0EE2" w:rsidRDefault="00AD3DE7" w:rsidP="00AD3DE7">
      <w:pPr>
        <w:spacing w:after="0" w:line="240" w:lineRule="auto"/>
        <w:rPr>
          <w:rFonts w:ascii="Times New Roman" w:hAnsi="Times New Roman" w:cs="Times New Roman"/>
          <w:sz w:val="24"/>
          <w:szCs w:val="24"/>
        </w:rPr>
      </w:pPr>
    </w:p>
    <w:p w:rsidR="00AD3DE7" w:rsidRPr="00AB0EE2" w:rsidRDefault="00AD3DE7" w:rsidP="00AD3DE7">
      <w:pPr>
        <w:spacing w:after="0" w:line="240" w:lineRule="auto"/>
        <w:rPr>
          <w:rFonts w:ascii="Times New Roman" w:hAnsi="Times New Roman" w:cs="Times New Roman"/>
          <w:sz w:val="24"/>
          <w:szCs w:val="24"/>
        </w:rPr>
      </w:pPr>
      <w:r w:rsidRPr="00AB0EE2">
        <w:rPr>
          <w:rFonts w:ascii="Times New Roman" w:hAnsi="Times New Roman" w:cs="Times New Roman"/>
          <w:sz w:val="24"/>
          <w:szCs w:val="24"/>
        </w:rPr>
        <w:t xml:space="preserve">Course Website: </w:t>
      </w:r>
      <w:r w:rsidR="00036DA0">
        <w:rPr>
          <w:rFonts w:ascii="Times New Roman" w:hAnsi="Times New Roman" w:cs="Times New Roman"/>
          <w:sz w:val="24"/>
          <w:szCs w:val="24"/>
        </w:rPr>
        <w:t>roadstogod.wordpress.com</w:t>
      </w:r>
    </w:p>
    <w:p w:rsidR="00AD3DE7" w:rsidRPr="00AB0EE2" w:rsidRDefault="00AD3DE7" w:rsidP="00AD3DE7">
      <w:pPr>
        <w:spacing w:after="0" w:line="240" w:lineRule="auto"/>
        <w:rPr>
          <w:rFonts w:ascii="Times New Roman" w:hAnsi="Times New Roman" w:cs="Times New Roman"/>
          <w:sz w:val="24"/>
          <w:szCs w:val="24"/>
        </w:rPr>
      </w:pPr>
    </w:p>
    <w:p w:rsidR="00AD3DE7" w:rsidRPr="00AB0EE2" w:rsidRDefault="00AD3DE7" w:rsidP="00AD3DE7">
      <w:pPr>
        <w:spacing w:after="0" w:line="240" w:lineRule="auto"/>
        <w:rPr>
          <w:rFonts w:ascii="Times New Roman" w:hAnsi="Times New Roman" w:cs="Times New Roman"/>
          <w:sz w:val="24"/>
          <w:szCs w:val="24"/>
        </w:rPr>
      </w:pPr>
      <w:r w:rsidRPr="00AB0EE2">
        <w:rPr>
          <w:rFonts w:ascii="Times New Roman" w:hAnsi="Times New Roman" w:cs="Times New Roman"/>
          <w:sz w:val="24"/>
          <w:szCs w:val="24"/>
        </w:rPr>
        <w:t>Course Materials:</w:t>
      </w:r>
    </w:p>
    <w:p w:rsidR="00AD3DE7" w:rsidRPr="00AB0EE2" w:rsidRDefault="00AD3DE7" w:rsidP="00AD3DE7">
      <w:pPr>
        <w:pStyle w:val="ListParagraph"/>
        <w:numPr>
          <w:ilvl w:val="0"/>
          <w:numId w:val="1"/>
        </w:numPr>
        <w:spacing w:after="0" w:line="240" w:lineRule="auto"/>
        <w:rPr>
          <w:rFonts w:ascii="Times New Roman" w:hAnsi="Times New Roman" w:cs="Times New Roman"/>
          <w:sz w:val="24"/>
          <w:szCs w:val="24"/>
        </w:rPr>
      </w:pPr>
      <w:r w:rsidRPr="00AB0EE2">
        <w:rPr>
          <w:rFonts w:ascii="Times New Roman" w:hAnsi="Times New Roman" w:cs="Times New Roman"/>
          <w:sz w:val="24"/>
          <w:szCs w:val="24"/>
        </w:rPr>
        <w:t>Books for Purchase:</w:t>
      </w:r>
    </w:p>
    <w:p w:rsidR="00AD3DE7" w:rsidRDefault="00AD3DE7" w:rsidP="00AD3DE7">
      <w:pPr>
        <w:spacing w:after="0" w:line="240" w:lineRule="auto"/>
        <w:rPr>
          <w:rFonts w:ascii="Times New Roman" w:hAnsi="Times New Roman" w:cs="Times New Roman"/>
          <w:i/>
          <w:sz w:val="24"/>
          <w:szCs w:val="24"/>
        </w:rPr>
      </w:pPr>
      <w:r w:rsidRPr="00AB0EE2">
        <w:rPr>
          <w:rFonts w:ascii="Times New Roman" w:hAnsi="Times New Roman" w:cs="Times New Roman"/>
          <w:sz w:val="24"/>
          <w:szCs w:val="24"/>
        </w:rPr>
        <w:t xml:space="preserve">Anonymous, </w:t>
      </w:r>
      <w:r w:rsidRPr="00AB0EE2">
        <w:rPr>
          <w:rFonts w:ascii="Times New Roman" w:hAnsi="Times New Roman" w:cs="Times New Roman"/>
          <w:i/>
          <w:sz w:val="24"/>
          <w:szCs w:val="24"/>
        </w:rPr>
        <w:t>The Cloud of Unknowing</w:t>
      </w:r>
    </w:p>
    <w:p w:rsidR="00036DA0" w:rsidRPr="00036DA0" w:rsidRDefault="00036DA0" w:rsidP="00AD3DE7">
      <w:pPr>
        <w:spacing w:after="0" w:line="240" w:lineRule="auto"/>
        <w:rPr>
          <w:rFonts w:ascii="Times New Roman" w:hAnsi="Times New Roman" w:cs="Times New Roman"/>
          <w:sz w:val="24"/>
          <w:szCs w:val="24"/>
        </w:rPr>
      </w:pPr>
      <w:r w:rsidRPr="00036DA0">
        <w:rPr>
          <w:rFonts w:ascii="Times New Roman" w:hAnsi="Times New Roman" w:cs="Times New Roman"/>
          <w:sz w:val="24"/>
          <w:szCs w:val="24"/>
        </w:rPr>
        <w:t>Augustine</w:t>
      </w:r>
      <w:r>
        <w:rPr>
          <w:rFonts w:ascii="Times New Roman" w:hAnsi="Times New Roman" w:cs="Times New Roman"/>
          <w:i/>
          <w:sz w:val="24"/>
          <w:szCs w:val="24"/>
        </w:rPr>
        <w:t>, The Confessions</w:t>
      </w:r>
      <w:r>
        <w:rPr>
          <w:rFonts w:ascii="Times New Roman" w:hAnsi="Times New Roman" w:cs="Times New Roman"/>
          <w:sz w:val="24"/>
          <w:szCs w:val="24"/>
        </w:rPr>
        <w:t xml:space="preserve"> (Boulding translation, unless you already own one)</w:t>
      </w:r>
    </w:p>
    <w:p w:rsidR="00AD3DE7" w:rsidRPr="00AB0EE2" w:rsidRDefault="00AD3DE7" w:rsidP="00AD3DE7">
      <w:pPr>
        <w:spacing w:after="0" w:line="240" w:lineRule="auto"/>
        <w:rPr>
          <w:rFonts w:ascii="Times New Roman" w:hAnsi="Times New Roman" w:cs="Times New Roman"/>
          <w:sz w:val="24"/>
          <w:szCs w:val="24"/>
        </w:rPr>
      </w:pPr>
      <w:r w:rsidRPr="00AB0EE2">
        <w:rPr>
          <w:rFonts w:ascii="Times New Roman" w:hAnsi="Times New Roman" w:cs="Times New Roman"/>
          <w:sz w:val="24"/>
          <w:szCs w:val="24"/>
        </w:rPr>
        <w:t xml:space="preserve">St. Benedict, </w:t>
      </w:r>
      <w:r w:rsidRPr="00AB0EE2">
        <w:rPr>
          <w:rFonts w:ascii="Times New Roman" w:hAnsi="Times New Roman" w:cs="Times New Roman"/>
          <w:i/>
          <w:sz w:val="24"/>
          <w:szCs w:val="24"/>
        </w:rPr>
        <w:t>Rule for Monks</w:t>
      </w:r>
    </w:p>
    <w:p w:rsidR="00AD3DE7" w:rsidRPr="00036DA0" w:rsidRDefault="00AD3DE7" w:rsidP="00AD3DE7">
      <w:pPr>
        <w:spacing w:after="0" w:line="240" w:lineRule="auto"/>
        <w:rPr>
          <w:rFonts w:ascii="Times New Roman" w:hAnsi="Times New Roman" w:cs="Times New Roman"/>
          <w:sz w:val="24"/>
          <w:szCs w:val="24"/>
        </w:rPr>
      </w:pPr>
      <w:r w:rsidRPr="00AB0EE2">
        <w:rPr>
          <w:rFonts w:ascii="Times New Roman" w:hAnsi="Times New Roman" w:cs="Times New Roman"/>
          <w:sz w:val="24"/>
          <w:szCs w:val="24"/>
        </w:rPr>
        <w:t xml:space="preserve">St. Bonaventure, </w:t>
      </w:r>
      <w:r w:rsidRPr="00AB0EE2">
        <w:rPr>
          <w:rFonts w:ascii="Times New Roman" w:hAnsi="Times New Roman" w:cs="Times New Roman"/>
          <w:i/>
          <w:sz w:val="24"/>
          <w:szCs w:val="24"/>
        </w:rPr>
        <w:t>The Mind’s Road to God</w:t>
      </w:r>
      <w:r w:rsidR="00036DA0">
        <w:rPr>
          <w:rFonts w:ascii="Times New Roman" w:hAnsi="Times New Roman" w:cs="Times New Roman"/>
          <w:i/>
          <w:sz w:val="24"/>
          <w:szCs w:val="24"/>
        </w:rPr>
        <w:t xml:space="preserve"> </w:t>
      </w:r>
      <w:r w:rsidR="00036DA0">
        <w:rPr>
          <w:rFonts w:ascii="Times New Roman" w:hAnsi="Times New Roman" w:cs="Times New Roman"/>
          <w:sz w:val="24"/>
          <w:szCs w:val="24"/>
        </w:rPr>
        <w:t>(Boas translation, unless you already own one)</w:t>
      </w:r>
    </w:p>
    <w:p w:rsidR="00AD3DE7" w:rsidRPr="00AB0EE2" w:rsidRDefault="00AD3DE7" w:rsidP="00AD3DE7">
      <w:pPr>
        <w:spacing w:after="0" w:line="240" w:lineRule="auto"/>
        <w:rPr>
          <w:rFonts w:ascii="Times New Roman" w:hAnsi="Times New Roman" w:cs="Times New Roman"/>
          <w:sz w:val="24"/>
          <w:szCs w:val="24"/>
        </w:rPr>
      </w:pPr>
      <w:r w:rsidRPr="00AB0EE2">
        <w:rPr>
          <w:rFonts w:ascii="Times New Roman" w:hAnsi="Times New Roman" w:cs="Times New Roman"/>
          <w:sz w:val="24"/>
          <w:szCs w:val="24"/>
        </w:rPr>
        <w:t xml:space="preserve">Dante, </w:t>
      </w:r>
      <w:r w:rsidRPr="00AB0EE2">
        <w:rPr>
          <w:rFonts w:ascii="Times New Roman" w:hAnsi="Times New Roman" w:cs="Times New Roman"/>
          <w:i/>
          <w:sz w:val="24"/>
          <w:szCs w:val="24"/>
        </w:rPr>
        <w:t>Inferno</w:t>
      </w:r>
    </w:p>
    <w:p w:rsidR="00AD3DE7" w:rsidRPr="00AB0EE2" w:rsidRDefault="00AD3DE7" w:rsidP="00AD3DE7">
      <w:pPr>
        <w:spacing w:after="0" w:line="240" w:lineRule="auto"/>
        <w:rPr>
          <w:rFonts w:ascii="Times New Roman" w:hAnsi="Times New Roman" w:cs="Times New Roman"/>
          <w:i/>
          <w:sz w:val="24"/>
          <w:szCs w:val="24"/>
        </w:rPr>
      </w:pPr>
      <w:r w:rsidRPr="00AB0EE2">
        <w:rPr>
          <w:rFonts w:ascii="Times New Roman" w:hAnsi="Times New Roman" w:cs="Times New Roman"/>
          <w:sz w:val="24"/>
          <w:szCs w:val="24"/>
        </w:rPr>
        <w:t xml:space="preserve">Dorothy Day, </w:t>
      </w:r>
      <w:r w:rsidRPr="00AB0EE2">
        <w:rPr>
          <w:rFonts w:ascii="Times New Roman" w:hAnsi="Times New Roman" w:cs="Times New Roman"/>
          <w:i/>
          <w:sz w:val="24"/>
          <w:szCs w:val="24"/>
        </w:rPr>
        <w:t>A Life of Therese of Lisieux</w:t>
      </w:r>
    </w:p>
    <w:p w:rsidR="0051210F" w:rsidRPr="00AB0EE2" w:rsidRDefault="0051210F" w:rsidP="00AD3DE7">
      <w:pPr>
        <w:spacing w:after="0" w:line="240" w:lineRule="auto"/>
        <w:rPr>
          <w:rFonts w:ascii="Times New Roman" w:hAnsi="Times New Roman" w:cs="Times New Roman"/>
          <w:sz w:val="24"/>
          <w:szCs w:val="24"/>
        </w:rPr>
      </w:pPr>
      <w:r w:rsidRPr="00AB0EE2">
        <w:rPr>
          <w:rFonts w:ascii="Times New Roman" w:hAnsi="Times New Roman" w:cs="Times New Roman"/>
          <w:sz w:val="24"/>
          <w:szCs w:val="24"/>
        </w:rPr>
        <w:t>Martin Luther, On Christian Liberty</w:t>
      </w:r>
    </w:p>
    <w:p w:rsidR="00AD3DE7" w:rsidRPr="00AB0EE2" w:rsidRDefault="00AD3DE7" w:rsidP="00AD3DE7">
      <w:pPr>
        <w:spacing w:after="0" w:line="240" w:lineRule="auto"/>
        <w:rPr>
          <w:rFonts w:ascii="Times New Roman" w:hAnsi="Times New Roman" w:cs="Times New Roman"/>
          <w:sz w:val="24"/>
          <w:szCs w:val="24"/>
        </w:rPr>
      </w:pPr>
      <w:r w:rsidRPr="00AB0EE2">
        <w:rPr>
          <w:rFonts w:ascii="Times New Roman" w:hAnsi="Times New Roman" w:cs="Times New Roman"/>
          <w:sz w:val="24"/>
          <w:szCs w:val="24"/>
        </w:rPr>
        <w:t xml:space="preserve">St. Therese of Lisieux, </w:t>
      </w:r>
      <w:r w:rsidRPr="00AB0EE2">
        <w:rPr>
          <w:rFonts w:ascii="Times New Roman" w:hAnsi="Times New Roman" w:cs="Times New Roman"/>
          <w:i/>
          <w:sz w:val="24"/>
          <w:szCs w:val="24"/>
        </w:rPr>
        <w:t>The Story of a Soul</w:t>
      </w:r>
    </w:p>
    <w:p w:rsidR="00AD3DE7" w:rsidRPr="00AB0EE2" w:rsidRDefault="00AD3DE7" w:rsidP="00AD3DE7">
      <w:pPr>
        <w:spacing w:after="0" w:line="240" w:lineRule="auto"/>
        <w:rPr>
          <w:rFonts w:ascii="Times New Roman" w:hAnsi="Times New Roman" w:cs="Times New Roman"/>
          <w:sz w:val="24"/>
          <w:szCs w:val="24"/>
        </w:rPr>
      </w:pPr>
      <w:r w:rsidRPr="00AB0EE2">
        <w:rPr>
          <w:rFonts w:ascii="Times New Roman" w:hAnsi="Times New Roman" w:cs="Times New Roman"/>
          <w:sz w:val="24"/>
          <w:szCs w:val="24"/>
        </w:rPr>
        <w:t xml:space="preserve">St. Thomas Aquinas, </w:t>
      </w:r>
      <w:r w:rsidRPr="00AB0EE2">
        <w:rPr>
          <w:rFonts w:ascii="Times New Roman" w:hAnsi="Times New Roman" w:cs="Times New Roman"/>
          <w:i/>
          <w:sz w:val="24"/>
          <w:szCs w:val="24"/>
        </w:rPr>
        <w:t>Treatise on the Virtues</w:t>
      </w:r>
      <w:r w:rsidR="005D61FA" w:rsidRPr="00AB0EE2">
        <w:rPr>
          <w:rFonts w:ascii="Times New Roman" w:hAnsi="Times New Roman" w:cs="Times New Roman"/>
          <w:sz w:val="24"/>
          <w:szCs w:val="24"/>
        </w:rPr>
        <w:t xml:space="preserve"> </w:t>
      </w:r>
      <w:r w:rsidR="00036DA0">
        <w:rPr>
          <w:rFonts w:ascii="Times New Roman" w:hAnsi="Times New Roman" w:cs="Times New Roman"/>
          <w:sz w:val="24"/>
          <w:szCs w:val="24"/>
        </w:rPr>
        <w:t>(</w:t>
      </w:r>
      <w:r w:rsidR="005D61FA" w:rsidRPr="00AB0EE2">
        <w:rPr>
          <w:rFonts w:ascii="Times New Roman" w:hAnsi="Times New Roman" w:cs="Times New Roman"/>
          <w:sz w:val="24"/>
          <w:szCs w:val="24"/>
        </w:rPr>
        <w:t>Oesterle translation</w:t>
      </w:r>
      <w:r w:rsidR="00036DA0">
        <w:rPr>
          <w:rFonts w:ascii="Times New Roman" w:hAnsi="Times New Roman" w:cs="Times New Roman"/>
          <w:sz w:val="24"/>
          <w:szCs w:val="24"/>
        </w:rPr>
        <w:t>, unless you already own one)</w:t>
      </w:r>
    </w:p>
    <w:p w:rsidR="00AD3DE7" w:rsidRPr="00AB0EE2" w:rsidRDefault="00AD3DE7" w:rsidP="00AD3DE7">
      <w:pPr>
        <w:pStyle w:val="ListParagraph"/>
        <w:numPr>
          <w:ilvl w:val="0"/>
          <w:numId w:val="1"/>
        </w:numPr>
        <w:spacing w:after="0" w:line="240" w:lineRule="auto"/>
        <w:rPr>
          <w:rFonts w:ascii="Times New Roman" w:hAnsi="Times New Roman" w:cs="Times New Roman"/>
          <w:sz w:val="24"/>
          <w:szCs w:val="24"/>
        </w:rPr>
      </w:pPr>
      <w:r w:rsidRPr="00AB0EE2">
        <w:rPr>
          <w:rFonts w:ascii="Times New Roman" w:hAnsi="Times New Roman" w:cs="Times New Roman"/>
          <w:sz w:val="24"/>
          <w:szCs w:val="24"/>
        </w:rPr>
        <w:t>All other reading materials</w:t>
      </w:r>
      <w:r w:rsidR="0051210F" w:rsidRPr="00AB0EE2">
        <w:rPr>
          <w:rFonts w:ascii="Times New Roman" w:hAnsi="Times New Roman" w:cs="Times New Roman"/>
          <w:sz w:val="24"/>
          <w:szCs w:val="24"/>
        </w:rPr>
        <w:t xml:space="preserve"> (underlined)</w:t>
      </w:r>
      <w:r w:rsidRPr="00AB0EE2">
        <w:rPr>
          <w:rFonts w:ascii="Times New Roman" w:hAnsi="Times New Roman" w:cs="Times New Roman"/>
          <w:sz w:val="24"/>
          <w:szCs w:val="24"/>
        </w:rPr>
        <w:t xml:space="preserve"> will be posted on our course blog.</w:t>
      </w:r>
    </w:p>
    <w:p w:rsidR="00AD3DE7" w:rsidRPr="00AB0EE2" w:rsidRDefault="00AD3DE7" w:rsidP="00AD3DE7">
      <w:pPr>
        <w:spacing w:after="0" w:line="240" w:lineRule="auto"/>
        <w:rPr>
          <w:rFonts w:ascii="Times New Roman" w:hAnsi="Times New Roman" w:cs="Times New Roman"/>
          <w:sz w:val="24"/>
          <w:szCs w:val="24"/>
        </w:rPr>
      </w:pPr>
    </w:p>
    <w:p w:rsidR="00AD3DE7" w:rsidRPr="00AB0EE2" w:rsidRDefault="00AD3DE7" w:rsidP="00AD3DE7">
      <w:pPr>
        <w:spacing w:after="0" w:line="240" w:lineRule="auto"/>
        <w:rPr>
          <w:rFonts w:ascii="Times New Roman" w:hAnsi="Times New Roman" w:cs="Times New Roman"/>
          <w:sz w:val="24"/>
          <w:szCs w:val="24"/>
        </w:rPr>
      </w:pPr>
      <w:r w:rsidRPr="00AB0EE2">
        <w:rPr>
          <w:rFonts w:ascii="Times New Roman" w:hAnsi="Times New Roman" w:cs="Times New Roman"/>
          <w:sz w:val="24"/>
          <w:szCs w:val="24"/>
        </w:rPr>
        <w:t>Course Requirements:</w:t>
      </w:r>
    </w:p>
    <w:p w:rsidR="008300CE" w:rsidRPr="00AB0EE2" w:rsidRDefault="00C34950" w:rsidP="005D69AD">
      <w:pPr>
        <w:pStyle w:val="ListParagraph"/>
        <w:numPr>
          <w:ilvl w:val="0"/>
          <w:numId w:val="2"/>
        </w:numPr>
        <w:spacing w:after="0" w:line="240" w:lineRule="auto"/>
        <w:rPr>
          <w:rFonts w:ascii="Times New Roman" w:hAnsi="Times New Roman" w:cs="Times New Roman"/>
          <w:sz w:val="24"/>
          <w:szCs w:val="24"/>
        </w:rPr>
      </w:pPr>
      <w:r w:rsidRPr="00AB0EE2">
        <w:rPr>
          <w:rFonts w:ascii="Times New Roman" w:hAnsi="Times New Roman" w:cs="Times New Roman"/>
          <w:sz w:val="24"/>
          <w:szCs w:val="24"/>
        </w:rPr>
        <w:t xml:space="preserve">Students are expected to </w:t>
      </w:r>
      <w:r w:rsidR="0032287D" w:rsidRPr="00AB0EE2">
        <w:rPr>
          <w:rFonts w:ascii="Times New Roman" w:hAnsi="Times New Roman" w:cs="Times New Roman"/>
          <w:sz w:val="24"/>
          <w:szCs w:val="24"/>
        </w:rPr>
        <w:t>keep pace with the course week to week. A “week” begins on Monday and ends on Sunday. Expect new materials to be posted for viewing on Mondays.</w:t>
      </w:r>
      <w:r w:rsidR="007D73B5" w:rsidRPr="00AB0EE2">
        <w:rPr>
          <w:rFonts w:ascii="Times New Roman" w:hAnsi="Times New Roman" w:cs="Times New Roman"/>
          <w:sz w:val="24"/>
          <w:szCs w:val="24"/>
        </w:rPr>
        <w:t xml:space="preserve"> </w:t>
      </w:r>
    </w:p>
    <w:p w:rsidR="00AD3DE7" w:rsidRPr="00AB0EE2" w:rsidRDefault="0032287D" w:rsidP="005D69AD">
      <w:pPr>
        <w:pStyle w:val="ListParagraph"/>
        <w:numPr>
          <w:ilvl w:val="0"/>
          <w:numId w:val="2"/>
        </w:numPr>
        <w:spacing w:after="0" w:line="240" w:lineRule="auto"/>
        <w:rPr>
          <w:rFonts w:ascii="Times New Roman" w:hAnsi="Times New Roman" w:cs="Times New Roman"/>
          <w:sz w:val="24"/>
          <w:szCs w:val="24"/>
        </w:rPr>
      </w:pPr>
      <w:r w:rsidRPr="00AB0EE2">
        <w:rPr>
          <w:rFonts w:ascii="Times New Roman" w:hAnsi="Times New Roman" w:cs="Times New Roman"/>
          <w:sz w:val="24"/>
          <w:szCs w:val="24"/>
        </w:rPr>
        <w:t>4</w:t>
      </w:r>
      <w:r w:rsidR="00AD3DE7" w:rsidRPr="00AB0EE2">
        <w:rPr>
          <w:rFonts w:ascii="Times New Roman" w:hAnsi="Times New Roman" w:cs="Times New Roman"/>
          <w:sz w:val="24"/>
          <w:szCs w:val="24"/>
        </w:rPr>
        <w:t xml:space="preserve"> </w:t>
      </w:r>
      <w:r w:rsidR="00C34950" w:rsidRPr="00AB0EE2">
        <w:rPr>
          <w:rFonts w:ascii="Times New Roman" w:hAnsi="Times New Roman" w:cs="Times New Roman"/>
          <w:sz w:val="24"/>
          <w:szCs w:val="24"/>
        </w:rPr>
        <w:t xml:space="preserve">x </w:t>
      </w:r>
      <w:r w:rsidR="00AD3DE7" w:rsidRPr="00AB0EE2">
        <w:rPr>
          <w:rFonts w:ascii="Times New Roman" w:hAnsi="Times New Roman" w:cs="Times New Roman"/>
          <w:sz w:val="24"/>
          <w:szCs w:val="24"/>
        </w:rPr>
        <w:t>2-page papers</w:t>
      </w:r>
      <w:r w:rsidRPr="00AB0EE2">
        <w:rPr>
          <w:rFonts w:ascii="Times New Roman" w:hAnsi="Times New Roman" w:cs="Times New Roman"/>
          <w:sz w:val="24"/>
          <w:szCs w:val="24"/>
        </w:rPr>
        <w:t xml:space="preserve"> (or about 500 words): 80% of final grade. Due dates are Sunday</w:t>
      </w:r>
      <w:r w:rsidR="00936F7F" w:rsidRPr="00AB0EE2">
        <w:rPr>
          <w:rFonts w:ascii="Times New Roman" w:hAnsi="Times New Roman" w:cs="Times New Roman"/>
          <w:sz w:val="24"/>
          <w:szCs w:val="24"/>
        </w:rPr>
        <w:t>s by midnight</w:t>
      </w:r>
      <w:r w:rsidRPr="00AB0EE2">
        <w:rPr>
          <w:rFonts w:ascii="Times New Roman" w:hAnsi="Times New Roman" w:cs="Times New Roman"/>
          <w:sz w:val="24"/>
          <w:szCs w:val="24"/>
        </w:rPr>
        <w:t xml:space="preserve"> of the weeks in bold, below.</w:t>
      </w:r>
    </w:p>
    <w:p w:rsidR="0032287D" w:rsidRPr="00AB0EE2" w:rsidRDefault="0032287D" w:rsidP="00C34950">
      <w:pPr>
        <w:pStyle w:val="ListParagraph"/>
        <w:numPr>
          <w:ilvl w:val="0"/>
          <w:numId w:val="2"/>
        </w:numPr>
        <w:spacing w:after="0" w:line="240" w:lineRule="auto"/>
        <w:rPr>
          <w:rFonts w:ascii="Times New Roman" w:hAnsi="Times New Roman" w:cs="Times New Roman"/>
          <w:sz w:val="24"/>
          <w:szCs w:val="24"/>
        </w:rPr>
      </w:pPr>
      <w:r w:rsidRPr="00AB0EE2">
        <w:rPr>
          <w:rFonts w:ascii="Times New Roman" w:hAnsi="Times New Roman" w:cs="Times New Roman"/>
          <w:sz w:val="24"/>
          <w:szCs w:val="24"/>
        </w:rPr>
        <w:t>Final Exam: 20% of final grade.</w:t>
      </w:r>
    </w:p>
    <w:p w:rsidR="00AD3DE7" w:rsidRPr="00AB0EE2" w:rsidRDefault="00AD3DE7" w:rsidP="00AD3DE7">
      <w:pPr>
        <w:spacing w:after="0" w:line="240" w:lineRule="auto"/>
        <w:rPr>
          <w:rFonts w:ascii="Times New Roman" w:hAnsi="Times New Roman" w:cs="Times New Roman"/>
          <w:sz w:val="24"/>
          <w:szCs w:val="24"/>
        </w:rPr>
      </w:pPr>
    </w:p>
    <w:p w:rsidR="00AD3DE7" w:rsidRPr="00AB0EE2" w:rsidRDefault="00AD3DE7" w:rsidP="00AD3DE7">
      <w:pPr>
        <w:spacing w:after="0" w:line="240" w:lineRule="auto"/>
        <w:rPr>
          <w:rFonts w:ascii="Times New Roman" w:hAnsi="Times New Roman" w:cs="Times New Roman"/>
          <w:sz w:val="24"/>
          <w:szCs w:val="24"/>
        </w:rPr>
      </w:pPr>
    </w:p>
    <w:p w:rsidR="00AD3DE7" w:rsidRPr="00AB0EE2" w:rsidRDefault="00AD3DE7" w:rsidP="00AD3DE7">
      <w:pPr>
        <w:spacing w:after="0" w:line="240" w:lineRule="auto"/>
        <w:rPr>
          <w:rFonts w:ascii="Times New Roman" w:hAnsi="Times New Roman" w:cs="Times New Roman"/>
          <w:b/>
          <w:sz w:val="24"/>
          <w:szCs w:val="24"/>
        </w:rPr>
      </w:pPr>
      <w:r w:rsidRPr="00AB0EE2">
        <w:rPr>
          <w:rFonts w:ascii="Times New Roman" w:hAnsi="Times New Roman" w:cs="Times New Roman"/>
          <w:b/>
          <w:sz w:val="24"/>
          <w:szCs w:val="24"/>
        </w:rPr>
        <w:t>Course Schedule:</w:t>
      </w:r>
    </w:p>
    <w:p w:rsidR="0008372D" w:rsidRPr="00AB0EE2" w:rsidRDefault="0008372D" w:rsidP="0008372D">
      <w:pPr>
        <w:rPr>
          <w:rFonts w:ascii="Times New Roman" w:hAnsi="Times New Roman" w:cs="Times New Roman"/>
          <w:sz w:val="24"/>
          <w:szCs w:val="24"/>
        </w:rPr>
      </w:pPr>
      <w:r w:rsidRPr="00AB0EE2">
        <w:rPr>
          <w:rFonts w:ascii="Times New Roman" w:hAnsi="Times New Roman" w:cs="Times New Roman"/>
          <w:sz w:val="24"/>
          <w:szCs w:val="24"/>
        </w:rPr>
        <w:t>Week One, Jan 16- 21:</w:t>
      </w:r>
    </w:p>
    <w:p w:rsidR="0008372D" w:rsidRDefault="0008372D" w:rsidP="0008372D">
      <w:pPr>
        <w:ind w:firstLine="720"/>
        <w:rPr>
          <w:rFonts w:ascii="Times New Roman" w:hAnsi="Times New Roman" w:cs="Times New Roman"/>
          <w:sz w:val="24"/>
          <w:szCs w:val="24"/>
        </w:rPr>
      </w:pPr>
      <w:r w:rsidRPr="00AB0EE2">
        <w:rPr>
          <w:rFonts w:ascii="Times New Roman" w:hAnsi="Times New Roman" w:cs="Times New Roman"/>
          <w:sz w:val="24"/>
          <w:szCs w:val="24"/>
        </w:rPr>
        <w:t xml:space="preserve">Course Introduction; </w:t>
      </w:r>
      <w:r w:rsidR="000622F7" w:rsidRPr="00AB0EE2">
        <w:rPr>
          <w:rFonts w:ascii="Times New Roman" w:hAnsi="Times New Roman" w:cs="Times New Roman"/>
          <w:sz w:val="24"/>
          <w:szCs w:val="24"/>
        </w:rPr>
        <w:t xml:space="preserve">Augustine &amp; the Fall of Rome. </w:t>
      </w:r>
    </w:p>
    <w:p w:rsidR="00AB0EE2" w:rsidRPr="00AB0EE2" w:rsidRDefault="00AB0EE2" w:rsidP="0008372D">
      <w:pPr>
        <w:ind w:firstLine="720"/>
        <w:rPr>
          <w:rFonts w:ascii="Times New Roman" w:hAnsi="Times New Roman" w:cs="Times New Roman"/>
          <w:sz w:val="24"/>
          <w:szCs w:val="24"/>
        </w:rPr>
      </w:pPr>
      <w:r w:rsidRPr="00AB0EE2">
        <w:rPr>
          <w:rFonts w:ascii="Times New Roman" w:hAnsi="Times New Roman" w:cs="Times New Roman"/>
          <w:i/>
          <w:sz w:val="24"/>
          <w:szCs w:val="24"/>
        </w:rPr>
        <w:t>Confessions</w:t>
      </w:r>
      <w:r>
        <w:rPr>
          <w:rFonts w:ascii="Times New Roman" w:hAnsi="Times New Roman" w:cs="Times New Roman"/>
          <w:sz w:val="24"/>
          <w:szCs w:val="24"/>
        </w:rPr>
        <w:t xml:space="preserve">, Books 1 and 7, plus excerpts from </w:t>
      </w:r>
      <w:r w:rsidRPr="00AB0EE2">
        <w:rPr>
          <w:rFonts w:ascii="Times New Roman" w:hAnsi="Times New Roman" w:cs="Times New Roman"/>
          <w:i/>
          <w:sz w:val="24"/>
          <w:szCs w:val="24"/>
        </w:rPr>
        <w:t>On the Trinity</w:t>
      </w:r>
      <w:r>
        <w:rPr>
          <w:rFonts w:ascii="Times New Roman" w:hAnsi="Times New Roman" w:cs="Times New Roman"/>
          <w:sz w:val="24"/>
          <w:szCs w:val="24"/>
        </w:rPr>
        <w:t xml:space="preserve"> and </w:t>
      </w:r>
      <w:r w:rsidRPr="00AB0EE2">
        <w:rPr>
          <w:rFonts w:ascii="Times New Roman" w:hAnsi="Times New Roman" w:cs="Times New Roman"/>
          <w:i/>
          <w:sz w:val="24"/>
          <w:szCs w:val="24"/>
        </w:rPr>
        <w:t>City of God</w:t>
      </w:r>
      <w:r>
        <w:rPr>
          <w:rFonts w:ascii="Times New Roman" w:hAnsi="Times New Roman" w:cs="Times New Roman"/>
          <w:sz w:val="24"/>
          <w:szCs w:val="24"/>
        </w:rPr>
        <w:t>.</w:t>
      </w:r>
    </w:p>
    <w:p w:rsidR="00AB0EE2" w:rsidRDefault="00AB0EE2">
      <w:pPr>
        <w:rPr>
          <w:rFonts w:ascii="Times New Roman" w:hAnsi="Times New Roman" w:cs="Times New Roman"/>
          <w:sz w:val="24"/>
          <w:szCs w:val="24"/>
        </w:rPr>
      </w:pPr>
    </w:p>
    <w:p w:rsidR="0008372D" w:rsidRPr="00AB0EE2" w:rsidRDefault="0008372D">
      <w:pPr>
        <w:rPr>
          <w:rFonts w:ascii="Times New Roman" w:hAnsi="Times New Roman" w:cs="Times New Roman"/>
          <w:sz w:val="24"/>
          <w:szCs w:val="24"/>
        </w:rPr>
      </w:pPr>
      <w:r w:rsidRPr="00AB0EE2">
        <w:rPr>
          <w:rFonts w:ascii="Times New Roman" w:hAnsi="Times New Roman" w:cs="Times New Roman"/>
          <w:sz w:val="24"/>
          <w:szCs w:val="24"/>
        </w:rPr>
        <w:t>Week Two (Jan 22-28): The Benedictine Way</w:t>
      </w:r>
    </w:p>
    <w:p w:rsidR="001C7BAC" w:rsidRPr="00AB0EE2" w:rsidRDefault="001C7BAC" w:rsidP="0008372D">
      <w:pPr>
        <w:ind w:firstLine="720"/>
        <w:rPr>
          <w:rFonts w:ascii="Times New Roman" w:hAnsi="Times New Roman" w:cs="Times New Roman"/>
          <w:sz w:val="24"/>
          <w:szCs w:val="24"/>
        </w:rPr>
      </w:pPr>
      <w:r w:rsidRPr="00AB0EE2">
        <w:rPr>
          <w:rFonts w:ascii="Times New Roman" w:hAnsi="Times New Roman" w:cs="Times New Roman"/>
          <w:i/>
          <w:sz w:val="24"/>
          <w:szCs w:val="24"/>
        </w:rPr>
        <w:t>The L</w:t>
      </w:r>
      <w:r w:rsidR="000622F7" w:rsidRPr="00AB0EE2">
        <w:rPr>
          <w:rFonts w:ascii="Times New Roman" w:hAnsi="Times New Roman" w:cs="Times New Roman"/>
          <w:i/>
          <w:sz w:val="24"/>
          <w:szCs w:val="24"/>
        </w:rPr>
        <w:t>ife Of St. Benedict</w:t>
      </w:r>
      <w:r w:rsidR="000622F7" w:rsidRPr="00AB0EE2">
        <w:rPr>
          <w:rFonts w:ascii="Times New Roman" w:hAnsi="Times New Roman" w:cs="Times New Roman"/>
          <w:sz w:val="24"/>
          <w:szCs w:val="24"/>
        </w:rPr>
        <w:t xml:space="preserve"> by Gregory the Great</w:t>
      </w:r>
      <w:r w:rsidRPr="00AB0EE2">
        <w:rPr>
          <w:rFonts w:ascii="Times New Roman" w:hAnsi="Times New Roman" w:cs="Times New Roman"/>
          <w:sz w:val="24"/>
          <w:szCs w:val="24"/>
        </w:rPr>
        <w:t>, preface + chapters 1-3, 8-15, 23-24, and 31-38.</w:t>
      </w:r>
    </w:p>
    <w:p w:rsidR="000622F7" w:rsidRPr="00AB0EE2" w:rsidRDefault="0008372D" w:rsidP="0008372D">
      <w:pPr>
        <w:ind w:firstLine="720"/>
        <w:rPr>
          <w:rFonts w:ascii="Times New Roman" w:hAnsi="Times New Roman" w:cs="Times New Roman"/>
          <w:sz w:val="24"/>
          <w:szCs w:val="24"/>
        </w:rPr>
      </w:pPr>
      <w:r w:rsidRPr="00AB0EE2">
        <w:rPr>
          <w:rFonts w:ascii="Times New Roman" w:hAnsi="Times New Roman" w:cs="Times New Roman"/>
          <w:sz w:val="24"/>
          <w:szCs w:val="24"/>
        </w:rPr>
        <w:t xml:space="preserve"> </w:t>
      </w:r>
      <w:r w:rsidR="000622F7" w:rsidRPr="00AB0EE2">
        <w:rPr>
          <w:rFonts w:ascii="Times New Roman" w:hAnsi="Times New Roman" w:cs="Times New Roman"/>
          <w:sz w:val="24"/>
          <w:szCs w:val="24"/>
        </w:rPr>
        <w:t xml:space="preserve">Benedict’s </w:t>
      </w:r>
      <w:r w:rsidR="000622F7" w:rsidRPr="00AB0EE2">
        <w:rPr>
          <w:rFonts w:ascii="Times New Roman" w:hAnsi="Times New Roman" w:cs="Times New Roman"/>
          <w:i/>
          <w:sz w:val="24"/>
          <w:szCs w:val="24"/>
        </w:rPr>
        <w:t>Rule</w:t>
      </w:r>
      <w:r w:rsidRPr="00AB0EE2">
        <w:rPr>
          <w:rFonts w:ascii="Times New Roman" w:hAnsi="Times New Roman" w:cs="Times New Roman"/>
          <w:sz w:val="24"/>
          <w:szCs w:val="24"/>
        </w:rPr>
        <w:t xml:space="preserve"> (Prologue, 1-7, 33, 35, 71-73).</w:t>
      </w:r>
    </w:p>
    <w:p w:rsidR="00AB0EE2" w:rsidRDefault="0008372D" w:rsidP="0008372D">
      <w:pPr>
        <w:ind w:firstLine="720"/>
        <w:rPr>
          <w:rFonts w:ascii="Times New Roman" w:hAnsi="Times New Roman" w:cs="Times New Roman"/>
          <w:sz w:val="24"/>
          <w:szCs w:val="24"/>
        </w:rPr>
      </w:pPr>
      <w:r w:rsidRPr="00AB0EE2">
        <w:rPr>
          <w:rFonts w:ascii="Times New Roman" w:hAnsi="Times New Roman" w:cs="Times New Roman"/>
          <w:sz w:val="24"/>
          <w:szCs w:val="24"/>
        </w:rPr>
        <w:t xml:space="preserve">Gregory the Great, </w:t>
      </w:r>
      <w:r w:rsidRPr="00AB0EE2">
        <w:rPr>
          <w:rFonts w:ascii="Times New Roman" w:hAnsi="Times New Roman" w:cs="Times New Roman"/>
          <w:sz w:val="24"/>
          <w:szCs w:val="24"/>
          <w:u w:val="single"/>
        </w:rPr>
        <w:t>Gospel Homily 25</w:t>
      </w:r>
      <w:r w:rsidRPr="00AB0EE2">
        <w:rPr>
          <w:rFonts w:ascii="Times New Roman" w:hAnsi="Times New Roman" w:cs="Times New Roman"/>
          <w:sz w:val="24"/>
          <w:szCs w:val="24"/>
        </w:rPr>
        <w:t xml:space="preserve">. </w:t>
      </w:r>
    </w:p>
    <w:p w:rsidR="000622F7" w:rsidRPr="00AB0EE2" w:rsidRDefault="0008372D" w:rsidP="0008372D">
      <w:pPr>
        <w:ind w:firstLine="720"/>
        <w:rPr>
          <w:rFonts w:ascii="Times New Roman" w:hAnsi="Times New Roman" w:cs="Times New Roman"/>
          <w:sz w:val="24"/>
          <w:szCs w:val="24"/>
        </w:rPr>
      </w:pPr>
      <w:r w:rsidRPr="00AB0EE2">
        <w:rPr>
          <w:rFonts w:ascii="Times New Roman" w:hAnsi="Times New Roman" w:cs="Times New Roman"/>
          <w:sz w:val="24"/>
          <w:szCs w:val="24"/>
        </w:rPr>
        <w:t xml:space="preserve">Anselm’s </w:t>
      </w:r>
      <w:r w:rsidRPr="00AB0EE2">
        <w:rPr>
          <w:rFonts w:ascii="Times New Roman" w:hAnsi="Times New Roman" w:cs="Times New Roman"/>
          <w:sz w:val="24"/>
          <w:szCs w:val="24"/>
          <w:u w:val="single"/>
        </w:rPr>
        <w:t>Prayer to Mary Magdalene</w:t>
      </w:r>
      <w:r w:rsidRPr="00AB0EE2">
        <w:rPr>
          <w:rFonts w:ascii="Times New Roman" w:hAnsi="Times New Roman" w:cs="Times New Roman"/>
          <w:sz w:val="24"/>
          <w:szCs w:val="24"/>
        </w:rPr>
        <w:t>.</w:t>
      </w:r>
    </w:p>
    <w:p w:rsidR="000622F7" w:rsidRPr="00AB0EE2" w:rsidRDefault="0008372D">
      <w:pPr>
        <w:rPr>
          <w:rFonts w:ascii="Times New Roman" w:hAnsi="Times New Roman" w:cs="Times New Roman"/>
          <w:sz w:val="24"/>
          <w:szCs w:val="24"/>
        </w:rPr>
      </w:pPr>
      <w:r w:rsidRPr="00AB0EE2">
        <w:rPr>
          <w:rFonts w:ascii="Times New Roman" w:hAnsi="Times New Roman" w:cs="Times New Roman"/>
          <w:sz w:val="24"/>
          <w:szCs w:val="24"/>
        </w:rPr>
        <w:t>Week Three (Jan 29-Feb. 4): Cistercian Themes</w:t>
      </w:r>
      <w:r w:rsidR="00AB0EE2">
        <w:rPr>
          <w:rFonts w:ascii="Times New Roman" w:hAnsi="Times New Roman" w:cs="Times New Roman"/>
          <w:sz w:val="24"/>
          <w:szCs w:val="24"/>
        </w:rPr>
        <w:t>: Bernard, Kissed by God</w:t>
      </w:r>
    </w:p>
    <w:p w:rsidR="00BE6074" w:rsidRPr="00AB0EE2" w:rsidRDefault="0008372D" w:rsidP="0008372D">
      <w:pPr>
        <w:tabs>
          <w:tab w:val="left" w:pos="5685"/>
        </w:tabs>
        <w:rPr>
          <w:rFonts w:ascii="Times New Roman" w:hAnsi="Times New Roman" w:cs="Times New Roman"/>
          <w:sz w:val="24"/>
          <w:szCs w:val="24"/>
        </w:rPr>
      </w:pPr>
      <w:r w:rsidRPr="00AB0EE2">
        <w:rPr>
          <w:rFonts w:ascii="Times New Roman" w:hAnsi="Times New Roman" w:cs="Times New Roman"/>
          <w:sz w:val="24"/>
          <w:szCs w:val="24"/>
        </w:rPr>
        <w:t xml:space="preserve">               Bernard of Clairvaux, </w:t>
      </w:r>
      <w:r w:rsidR="000622F7" w:rsidRPr="00AB0EE2">
        <w:rPr>
          <w:rFonts w:ascii="Times New Roman" w:hAnsi="Times New Roman" w:cs="Times New Roman"/>
          <w:sz w:val="24"/>
          <w:szCs w:val="24"/>
          <w:u w:val="single"/>
        </w:rPr>
        <w:t>Sermons on the Song</w:t>
      </w:r>
      <w:r w:rsidR="007D73B5" w:rsidRPr="00AB0EE2">
        <w:rPr>
          <w:rFonts w:ascii="Times New Roman" w:hAnsi="Times New Roman" w:cs="Times New Roman"/>
          <w:sz w:val="24"/>
          <w:szCs w:val="24"/>
          <w:u w:val="single"/>
        </w:rPr>
        <w:t xml:space="preserve"> of Songs, 1, 2, 8</w:t>
      </w:r>
      <w:r w:rsidR="00BE6074" w:rsidRPr="00AB0EE2">
        <w:rPr>
          <w:rFonts w:ascii="Times New Roman" w:hAnsi="Times New Roman" w:cs="Times New Roman"/>
          <w:sz w:val="24"/>
          <w:szCs w:val="24"/>
        </w:rPr>
        <w:t>.</w:t>
      </w:r>
    </w:p>
    <w:p w:rsidR="000622F7" w:rsidRPr="00AB0EE2" w:rsidRDefault="00BE6074" w:rsidP="00BE6074">
      <w:pPr>
        <w:tabs>
          <w:tab w:val="left" w:pos="720"/>
          <w:tab w:val="left" w:pos="5685"/>
        </w:tabs>
        <w:rPr>
          <w:rFonts w:ascii="Times New Roman" w:hAnsi="Times New Roman" w:cs="Times New Roman"/>
          <w:sz w:val="24"/>
          <w:szCs w:val="24"/>
        </w:rPr>
      </w:pPr>
      <w:r w:rsidRPr="00AB0EE2">
        <w:rPr>
          <w:rFonts w:ascii="Times New Roman" w:hAnsi="Times New Roman" w:cs="Times New Roman"/>
          <w:sz w:val="24"/>
          <w:szCs w:val="24"/>
        </w:rPr>
        <w:tab/>
        <w:t xml:space="preserve"> </w:t>
      </w:r>
      <w:r w:rsidR="0008372D" w:rsidRPr="00AB0EE2">
        <w:rPr>
          <w:rFonts w:ascii="Times New Roman" w:hAnsi="Times New Roman" w:cs="Times New Roman"/>
          <w:i/>
          <w:sz w:val="24"/>
          <w:szCs w:val="24"/>
        </w:rPr>
        <w:t>The Steps of Humility and Pride</w:t>
      </w:r>
      <w:r w:rsidRPr="00AB0EE2">
        <w:rPr>
          <w:rFonts w:ascii="Times New Roman" w:hAnsi="Times New Roman" w:cs="Times New Roman"/>
          <w:sz w:val="24"/>
          <w:szCs w:val="24"/>
        </w:rPr>
        <w:t xml:space="preserve">, </w:t>
      </w:r>
      <w:r w:rsidRPr="00AB0EE2">
        <w:rPr>
          <w:rFonts w:ascii="Times New Roman" w:hAnsi="Times New Roman" w:cs="Times New Roman"/>
          <w:sz w:val="24"/>
          <w:szCs w:val="24"/>
          <w:u w:val="single"/>
        </w:rPr>
        <w:t>Preface-VI.19</w:t>
      </w:r>
    </w:p>
    <w:p w:rsidR="0008372D" w:rsidRPr="00AB0EE2" w:rsidRDefault="0008372D" w:rsidP="000622F7">
      <w:pPr>
        <w:tabs>
          <w:tab w:val="left" w:pos="5685"/>
        </w:tabs>
        <w:rPr>
          <w:rFonts w:ascii="Times New Roman" w:hAnsi="Times New Roman" w:cs="Times New Roman"/>
          <w:sz w:val="24"/>
          <w:szCs w:val="24"/>
        </w:rPr>
      </w:pPr>
      <w:r w:rsidRPr="00AB0EE2">
        <w:rPr>
          <w:rFonts w:ascii="Times New Roman" w:hAnsi="Times New Roman" w:cs="Times New Roman"/>
          <w:b/>
          <w:sz w:val="24"/>
          <w:szCs w:val="24"/>
        </w:rPr>
        <w:t>Week Four (Feb. 5-Feb. 11)</w:t>
      </w:r>
      <w:r w:rsidR="000622F7" w:rsidRPr="00AB0EE2">
        <w:rPr>
          <w:rFonts w:ascii="Times New Roman" w:hAnsi="Times New Roman" w:cs="Times New Roman"/>
          <w:sz w:val="24"/>
          <w:szCs w:val="24"/>
        </w:rPr>
        <w:t xml:space="preserve">: </w:t>
      </w:r>
      <w:r w:rsidRPr="00AB0EE2">
        <w:rPr>
          <w:rFonts w:ascii="Times New Roman" w:hAnsi="Times New Roman" w:cs="Times New Roman"/>
          <w:sz w:val="24"/>
          <w:szCs w:val="24"/>
        </w:rPr>
        <w:t>The Franciscan Way</w:t>
      </w:r>
      <w:r w:rsidR="00AB0EE2">
        <w:rPr>
          <w:rFonts w:ascii="Times New Roman" w:hAnsi="Times New Roman" w:cs="Times New Roman"/>
          <w:sz w:val="24"/>
          <w:szCs w:val="24"/>
        </w:rPr>
        <w:t xml:space="preserve"> of Radical Evangelical Poverty</w:t>
      </w:r>
    </w:p>
    <w:p w:rsidR="000622F7" w:rsidRPr="00AB0EE2" w:rsidRDefault="0076116F" w:rsidP="0076116F">
      <w:pPr>
        <w:tabs>
          <w:tab w:val="left" w:pos="720"/>
          <w:tab w:val="left" w:pos="5685"/>
        </w:tabs>
        <w:rPr>
          <w:rFonts w:ascii="Times New Roman" w:hAnsi="Times New Roman" w:cs="Times New Roman"/>
          <w:sz w:val="24"/>
          <w:szCs w:val="24"/>
        </w:rPr>
      </w:pPr>
      <w:r w:rsidRPr="00AB0EE2">
        <w:rPr>
          <w:rFonts w:ascii="Times New Roman" w:hAnsi="Times New Roman" w:cs="Times New Roman"/>
          <w:sz w:val="24"/>
          <w:szCs w:val="24"/>
        </w:rPr>
        <w:tab/>
      </w:r>
      <w:r w:rsidR="00BE6074" w:rsidRPr="00AB0EE2">
        <w:rPr>
          <w:rFonts w:ascii="Times New Roman" w:hAnsi="Times New Roman" w:cs="Times New Roman"/>
          <w:sz w:val="24"/>
          <w:szCs w:val="24"/>
        </w:rPr>
        <w:t xml:space="preserve">Thomas of Celano, </w:t>
      </w:r>
      <w:r w:rsidR="00BE6074" w:rsidRPr="00AB0EE2">
        <w:rPr>
          <w:rFonts w:ascii="Times New Roman" w:hAnsi="Times New Roman" w:cs="Times New Roman"/>
          <w:sz w:val="24"/>
          <w:szCs w:val="24"/>
          <w:u w:val="single"/>
        </w:rPr>
        <w:t>“First” Life of St. Francis</w:t>
      </w:r>
      <w:r w:rsidR="00BE6074" w:rsidRPr="00AB0EE2">
        <w:rPr>
          <w:rFonts w:ascii="Times New Roman" w:hAnsi="Times New Roman" w:cs="Times New Roman"/>
          <w:sz w:val="24"/>
          <w:szCs w:val="24"/>
        </w:rPr>
        <w:t>.</w:t>
      </w:r>
    </w:p>
    <w:p w:rsidR="00BE6074" w:rsidRPr="00AB0EE2" w:rsidRDefault="008818C5" w:rsidP="0076116F">
      <w:pPr>
        <w:tabs>
          <w:tab w:val="left" w:pos="720"/>
          <w:tab w:val="left" w:pos="5685"/>
        </w:tabs>
        <w:rPr>
          <w:rFonts w:ascii="Times New Roman" w:hAnsi="Times New Roman" w:cs="Times New Roman"/>
          <w:sz w:val="24"/>
          <w:szCs w:val="24"/>
        </w:rPr>
      </w:pPr>
      <w:r w:rsidRPr="00AB0EE2">
        <w:rPr>
          <w:rFonts w:ascii="Times New Roman" w:hAnsi="Times New Roman" w:cs="Times New Roman"/>
          <w:sz w:val="24"/>
          <w:szCs w:val="24"/>
        </w:rPr>
        <w:tab/>
        <w:t xml:space="preserve">St. Francis, </w:t>
      </w:r>
      <w:r w:rsidRPr="00AB0EE2">
        <w:rPr>
          <w:rFonts w:ascii="Times New Roman" w:hAnsi="Times New Roman" w:cs="Times New Roman"/>
          <w:sz w:val="24"/>
          <w:szCs w:val="24"/>
          <w:u w:val="single"/>
        </w:rPr>
        <w:t xml:space="preserve">The Earlier Rule, </w:t>
      </w:r>
      <w:r w:rsidR="00BE6074" w:rsidRPr="00AB0EE2">
        <w:rPr>
          <w:rFonts w:ascii="Times New Roman" w:hAnsi="Times New Roman" w:cs="Times New Roman"/>
          <w:sz w:val="24"/>
          <w:szCs w:val="24"/>
          <w:u w:val="single"/>
        </w:rPr>
        <w:t>Canticle of Br. Sun</w:t>
      </w:r>
    </w:p>
    <w:p w:rsidR="008818C5" w:rsidRPr="00AB0EE2" w:rsidRDefault="008818C5" w:rsidP="0076116F">
      <w:pPr>
        <w:tabs>
          <w:tab w:val="left" w:pos="720"/>
          <w:tab w:val="left" w:pos="5685"/>
        </w:tabs>
        <w:rPr>
          <w:rFonts w:ascii="Times New Roman" w:hAnsi="Times New Roman" w:cs="Times New Roman"/>
          <w:sz w:val="24"/>
          <w:szCs w:val="24"/>
          <w:u w:val="single"/>
        </w:rPr>
      </w:pPr>
      <w:r w:rsidRPr="00AB0EE2">
        <w:rPr>
          <w:rFonts w:ascii="Times New Roman" w:hAnsi="Times New Roman" w:cs="Times New Roman"/>
          <w:sz w:val="24"/>
          <w:szCs w:val="24"/>
        </w:rPr>
        <w:tab/>
      </w:r>
      <w:r w:rsidR="005D61FA" w:rsidRPr="00AB0EE2">
        <w:rPr>
          <w:rFonts w:ascii="Times New Roman" w:hAnsi="Times New Roman" w:cs="Times New Roman"/>
          <w:sz w:val="24"/>
          <w:szCs w:val="24"/>
        </w:rPr>
        <w:t xml:space="preserve">Dante, </w:t>
      </w:r>
      <w:r w:rsidR="005D61FA" w:rsidRPr="00AB0EE2">
        <w:rPr>
          <w:rFonts w:ascii="Times New Roman" w:hAnsi="Times New Roman" w:cs="Times New Roman"/>
          <w:i/>
          <w:sz w:val="24"/>
          <w:szCs w:val="24"/>
          <w:u w:val="single"/>
        </w:rPr>
        <w:t>Paradiso</w:t>
      </w:r>
      <w:r w:rsidR="005D61FA" w:rsidRPr="00AB0EE2">
        <w:rPr>
          <w:rFonts w:ascii="Times New Roman" w:hAnsi="Times New Roman" w:cs="Times New Roman"/>
          <w:sz w:val="24"/>
          <w:szCs w:val="24"/>
          <w:u w:val="single"/>
        </w:rPr>
        <w:t>, Canto XI</w:t>
      </w:r>
    </w:p>
    <w:p w:rsidR="0008372D" w:rsidRPr="00AB0EE2" w:rsidRDefault="0008372D" w:rsidP="000622F7">
      <w:pPr>
        <w:tabs>
          <w:tab w:val="left" w:pos="5685"/>
        </w:tabs>
        <w:rPr>
          <w:rFonts w:ascii="Times New Roman" w:hAnsi="Times New Roman" w:cs="Times New Roman"/>
          <w:sz w:val="24"/>
          <w:szCs w:val="24"/>
        </w:rPr>
      </w:pPr>
      <w:r w:rsidRPr="00AB0EE2">
        <w:rPr>
          <w:rFonts w:ascii="Times New Roman" w:hAnsi="Times New Roman" w:cs="Times New Roman"/>
          <w:sz w:val="24"/>
          <w:szCs w:val="24"/>
        </w:rPr>
        <w:t>Week Five (Feb. 12</w:t>
      </w:r>
      <w:r w:rsidR="00A2193F" w:rsidRPr="00AB0EE2">
        <w:rPr>
          <w:rFonts w:ascii="Times New Roman" w:hAnsi="Times New Roman" w:cs="Times New Roman"/>
          <w:sz w:val="24"/>
          <w:szCs w:val="24"/>
        </w:rPr>
        <w:t>-18)</w:t>
      </w:r>
      <w:r w:rsidRPr="00AB0EE2">
        <w:rPr>
          <w:rFonts w:ascii="Times New Roman" w:hAnsi="Times New Roman" w:cs="Times New Roman"/>
          <w:sz w:val="24"/>
          <w:szCs w:val="24"/>
        </w:rPr>
        <w:t xml:space="preserve">: </w:t>
      </w:r>
      <w:r w:rsidR="00AB0EE2">
        <w:rPr>
          <w:rFonts w:ascii="Times New Roman" w:hAnsi="Times New Roman" w:cs="Times New Roman"/>
          <w:sz w:val="24"/>
          <w:szCs w:val="24"/>
        </w:rPr>
        <w:t xml:space="preserve">Bonaventure &amp; </w:t>
      </w:r>
      <w:r w:rsidRPr="00AB0EE2">
        <w:rPr>
          <w:rFonts w:ascii="Times New Roman" w:hAnsi="Times New Roman" w:cs="Times New Roman"/>
          <w:sz w:val="24"/>
          <w:szCs w:val="24"/>
        </w:rPr>
        <w:t xml:space="preserve">The </w:t>
      </w:r>
      <w:r w:rsidR="00AB0EE2">
        <w:rPr>
          <w:rFonts w:ascii="Times New Roman" w:hAnsi="Times New Roman" w:cs="Times New Roman"/>
          <w:sz w:val="24"/>
          <w:szCs w:val="24"/>
        </w:rPr>
        <w:t>Way of the Crucified Christ</w:t>
      </w:r>
    </w:p>
    <w:p w:rsidR="000622F7" w:rsidRPr="00AB0EE2" w:rsidRDefault="000622F7" w:rsidP="0076116F">
      <w:pPr>
        <w:tabs>
          <w:tab w:val="left" w:pos="720"/>
          <w:tab w:val="left" w:pos="5685"/>
        </w:tabs>
        <w:rPr>
          <w:rFonts w:ascii="Times New Roman" w:hAnsi="Times New Roman" w:cs="Times New Roman"/>
          <w:sz w:val="24"/>
          <w:szCs w:val="24"/>
        </w:rPr>
      </w:pPr>
      <w:r w:rsidRPr="00AB0EE2">
        <w:rPr>
          <w:rFonts w:ascii="Times New Roman" w:hAnsi="Times New Roman" w:cs="Times New Roman"/>
          <w:sz w:val="24"/>
          <w:szCs w:val="24"/>
        </w:rPr>
        <w:t xml:space="preserve"> </w:t>
      </w:r>
      <w:r w:rsidR="0076116F" w:rsidRPr="00AB0EE2">
        <w:rPr>
          <w:rFonts w:ascii="Times New Roman" w:hAnsi="Times New Roman" w:cs="Times New Roman"/>
          <w:sz w:val="24"/>
          <w:szCs w:val="24"/>
        </w:rPr>
        <w:tab/>
      </w:r>
      <w:r w:rsidRPr="00AB0EE2">
        <w:rPr>
          <w:rFonts w:ascii="Times New Roman" w:hAnsi="Times New Roman" w:cs="Times New Roman"/>
          <w:sz w:val="24"/>
          <w:szCs w:val="24"/>
        </w:rPr>
        <w:t>Bonaventure</w:t>
      </w:r>
      <w:r w:rsidR="0076116F" w:rsidRPr="00AB0EE2">
        <w:rPr>
          <w:rFonts w:ascii="Times New Roman" w:hAnsi="Times New Roman" w:cs="Times New Roman"/>
          <w:sz w:val="24"/>
          <w:szCs w:val="24"/>
        </w:rPr>
        <w:t xml:space="preserve">, </w:t>
      </w:r>
      <w:r w:rsidR="0076116F" w:rsidRPr="00AB0EE2">
        <w:rPr>
          <w:rFonts w:ascii="Times New Roman" w:hAnsi="Times New Roman" w:cs="Times New Roman"/>
          <w:i/>
          <w:sz w:val="24"/>
          <w:szCs w:val="24"/>
        </w:rPr>
        <w:t>Mind’s Road to God</w:t>
      </w:r>
    </w:p>
    <w:p w:rsidR="000622F7" w:rsidRPr="00AB0EE2" w:rsidRDefault="00A2193F" w:rsidP="000622F7">
      <w:pPr>
        <w:tabs>
          <w:tab w:val="left" w:pos="5685"/>
        </w:tabs>
        <w:rPr>
          <w:rFonts w:ascii="Times New Roman" w:hAnsi="Times New Roman" w:cs="Times New Roman"/>
          <w:sz w:val="24"/>
          <w:szCs w:val="24"/>
        </w:rPr>
      </w:pPr>
      <w:r w:rsidRPr="00AB0EE2">
        <w:rPr>
          <w:rFonts w:ascii="Times New Roman" w:hAnsi="Times New Roman" w:cs="Times New Roman"/>
          <w:sz w:val="24"/>
          <w:szCs w:val="24"/>
        </w:rPr>
        <w:t>Weeks Six &amp; Seven (Feb. 19-March 4)</w:t>
      </w:r>
      <w:r w:rsidR="000622F7" w:rsidRPr="00AB0EE2">
        <w:rPr>
          <w:rFonts w:ascii="Times New Roman" w:hAnsi="Times New Roman" w:cs="Times New Roman"/>
          <w:sz w:val="24"/>
          <w:szCs w:val="24"/>
        </w:rPr>
        <w:t xml:space="preserve">: </w:t>
      </w:r>
      <w:r w:rsidR="00AB0EE2">
        <w:rPr>
          <w:rFonts w:ascii="Times New Roman" w:hAnsi="Times New Roman" w:cs="Times New Roman"/>
          <w:sz w:val="24"/>
          <w:szCs w:val="24"/>
        </w:rPr>
        <w:t>Aquinas’s</w:t>
      </w:r>
      <w:r w:rsidRPr="00AB0EE2">
        <w:rPr>
          <w:rFonts w:ascii="Times New Roman" w:hAnsi="Times New Roman" w:cs="Times New Roman"/>
          <w:sz w:val="24"/>
          <w:szCs w:val="24"/>
        </w:rPr>
        <w:t xml:space="preserve"> Way</w:t>
      </w:r>
      <w:r w:rsidR="008818C5" w:rsidRPr="00AB0EE2">
        <w:rPr>
          <w:rFonts w:ascii="Times New Roman" w:hAnsi="Times New Roman" w:cs="Times New Roman"/>
          <w:sz w:val="24"/>
          <w:szCs w:val="24"/>
        </w:rPr>
        <w:t xml:space="preserve"> </w:t>
      </w:r>
      <w:r w:rsidR="00AD3DE7" w:rsidRPr="00AB0EE2">
        <w:rPr>
          <w:rFonts w:ascii="Times New Roman" w:hAnsi="Times New Roman" w:cs="Times New Roman"/>
          <w:sz w:val="24"/>
          <w:szCs w:val="24"/>
        </w:rPr>
        <w:t xml:space="preserve">of Excellent Friendship </w:t>
      </w:r>
    </w:p>
    <w:p w:rsidR="005D61FA" w:rsidRPr="00AB0EE2" w:rsidRDefault="000622F7" w:rsidP="003D320A">
      <w:pPr>
        <w:pStyle w:val="NormalWeb"/>
        <w:spacing w:before="0" w:beforeAutospacing="0" w:after="0" w:afterAutospacing="0"/>
        <w:ind w:left="720"/>
      </w:pPr>
      <w:r w:rsidRPr="00AB0EE2">
        <w:t xml:space="preserve">Aquinas, </w:t>
      </w:r>
      <w:r w:rsidRPr="00AB0EE2">
        <w:rPr>
          <w:i/>
        </w:rPr>
        <w:t>Treatise on Virtues</w:t>
      </w:r>
      <w:r w:rsidR="005D61FA" w:rsidRPr="00AB0EE2">
        <w:t xml:space="preserve">: </w:t>
      </w:r>
      <w:r w:rsidR="005D61FA" w:rsidRPr="00AB0EE2">
        <w:rPr>
          <w:color w:val="000000"/>
        </w:rPr>
        <w:t>Question</w:t>
      </w:r>
      <w:r w:rsidR="005D61FA" w:rsidRPr="00AB0EE2">
        <w:t xml:space="preserve"> </w:t>
      </w:r>
      <w:r w:rsidR="005D61FA" w:rsidRPr="00AB0EE2">
        <w:rPr>
          <w:color w:val="000000"/>
        </w:rPr>
        <w:t>49, Article 1 and the Responses of Articles 3 and 4; skim the rest; 55.1,3; 56.1,3,4, 6; 57.1,4; 58.1,5; 61.1,2; 62 entire; 63.2,3; 64.1,4; 65.2,3,4,5; 66.6; 67.6. (if you are having</w:t>
      </w:r>
      <w:r w:rsidR="005D61FA" w:rsidRPr="00AB0EE2">
        <w:t xml:space="preserve"> </w:t>
      </w:r>
      <w:r w:rsidR="005D61FA" w:rsidRPr="00AB0EE2">
        <w:rPr>
          <w:color w:val="000000"/>
        </w:rPr>
        <w:t>trouble getting through the reading, read carefully only the “Responses” of</w:t>
      </w:r>
      <w:r w:rsidR="005D61FA" w:rsidRPr="00AB0EE2">
        <w:t xml:space="preserve"> </w:t>
      </w:r>
      <w:r w:rsidR="005D61FA" w:rsidRPr="00AB0EE2">
        <w:rPr>
          <w:color w:val="000000"/>
        </w:rPr>
        <w:t>each article and skim the rest).</w:t>
      </w:r>
    </w:p>
    <w:p w:rsidR="000622F7" w:rsidRPr="00AB0EE2" w:rsidRDefault="000622F7" w:rsidP="0076116F">
      <w:pPr>
        <w:tabs>
          <w:tab w:val="left" w:pos="720"/>
          <w:tab w:val="left" w:pos="5685"/>
        </w:tabs>
        <w:rPr>
          <w:rFonts w:ascii="Times New Roman" w:hAnsi="Times New Roman" w:cs="Times New Roman"/>
          <w:sz w:val="24"/>
          <w:szCs w:val="24"/>
        </w:rPr>
      </w:pPr>
    </w:p>
    <w:p w:rsidR="000622F7" w:rsidRPr="00AB0EE2" w:rsidRDefault="00A2193F" w:rsidP="008818C5">
      <w:pPr>
        <w:tabs>
          <w:tab w:val="left" w:pos="5685"/>
        </w:tabs>
        <w:rPr>
          <w:rFonts w:ascii="Times New Roman" w:hAnsi="Times New Roman" w:cs="Times New Roman"/>
          <w:sz w:val="24"/>
          <w:szCs w:val="24"/>
        </w:rPr>
      </w:pPr>
      <w:r w:rsidRPr="00AB0EE2">
        <w:rPr>
          <w:rFonts w:ascii="Times New Roman" w:hAnsi="Times New Roman" w:cs="Times New Roman"/>
          <w:b/>
          <w:sz w:val="24"/>
          <w:szCs w:val="24"/>
        </w:rPr>
        <w:t>Week 8 (March 5-11):</w:t>
      </w:r>
      <w:r w:rsidRPr="00AB0EE2">
        <w:rPr>
          <w:rFonts w:ascii="Times New Roman" w:hAnsi="Times New Roman" w:cs="Times New Roman"/>
          <w:sz w:val="24"/>
          <w:szCs w:val="24"/>
        </w:rPr>
        <w:t xml:space="preserve"> </w:t>
      </w:r>
      <w:r w:rsidR="007D73B5" w:rsidRPr="00AB0EE2">
        <w:rPr>
          <w:rFonts w:ascii="Times New Roman" w:hAnsi="Times New Roman" w:cs="Times New Roman"/>
          <w:i/>
          <w:sz w:val="24"/>
          <w:szCs w:val="24"/>
        </w:rPr>
        <w:t>Dante’s Inferno</w:t>
      </w:r>
      <w:r w:rsidR="005D61FA" w:rsidRPr="00AB0EE2">
        <w:rPr>
          <w:rFonts w:ascii="Times New Roman" w:hAnsi="Times New Roman" w:cs="Times New Roman"/>
          <w:i/>
          <w:sz w:val="24"/>
          <w:szCs w:val="24"/>
        </w:rPr>
        <w:t xml:space="preserve">, </w:t>
      </w:r>
      <w:r w:rsidR="005D61FA" w:rsidRPr="00AB0EE2">
        <w:rPr>
          <w:rFonts w:ascii="Times New Roman" w:hAnsi="Times New Roman" w:cs="Times New Roman"/>
          <w:sz w:val="24"/>
          <w:szCs w:val="24"/>
        </w:rPr>
        <w:t>complete, if possible.</w:t>
      </w:r>
    </w:p>
    <w:p w:rsidR="000622F7" w:rsidRPr="00AB0EE2" w:rsidRDefault="000622F7" w:rsidP="0076116F">
      <w:pPr>
        <w:tabs>
          <w:tab w:val="left" w:pos="5685"/>
        </w:tabs>
        <w:jc w:val="center"/>
        <w:rPr>
          <w:rFonts w:ascii="Times New Roman" w:hAnsi="Times New Roman" w:cs="Times New Roman"/>
          <w:sz w:val="24"/>
          <w:szCs w:val="24"/>
        </w:rPr>
      </w:pPr>
      <w:r w:rsidRPr="00AB0EE2">
        <w:rPr>
          <w:rFonts w:ascii="Times New Roman" w:hAnsi="Times New Roman" w:cs="Times New Roman"/>
          <w:sz w:val="24"/>
          <w:szCs w:val="24"/>
        </w:rPr>
        <w:t>March</w:t>
      </w:r>
      <w:r w:rsidR="00A2193F" w:rsidRPr="00AB0EE2">
        <w:rPr>
          <w:rFonts w:ascii="Times New Roman" w:hAnsi="Times New Roman" w:cs="Times New Roman"/>
          <w:sz w:val="24"/>
          <w:szCs w:val="24"/>
        </w:rPr>
        <w:t xml:space="preserve"> 12- 18</w:t>
      </w:r>
      <w:r w:rsidRPr="00AB0EE2">
        <w:rPr>
          <w:rFonts w:ascii="Times New Roman" w:hAnsi="Times New Roman" w:cs="Times New Roman"/>
          <w:sz w:val="24"/>
          <w:szCs w:val="24"/>
        </w:rPr>
        <w:t>: SPRING BREAK</w:t>
      </w:r>
    </w:p>
    <w:p w:rsidR="000622F7" w:rsidRPr="00AB0EE2" w:rsidRDefault="00A2193F" w:rsidP="00AB0EE2">
      <w:pPr>
        <w:tabs>
          <w:tab w:val="left" w:pos="5685"/>
        </w:tabs>
        <w:rPr>
          <w:rFonts w:ascii="Times New Roman" w:hAnsi="Times New Roman" w:cs="Times New Roman"/>
          <w:sz w:val="24"/>
          <w:szCs w:val="24"/>
        </w:rPr>
      </w:pPr>
      <w:r w:rsidRPr="00AB0EE2">
        <w:rPr>
          <w:rFonts w:ascii="Times New Roman" w:hAnsi="Times New Roman" w:cs="Times New Roman"/>
          <w:sz w:val="24"/>
          <w:szCs w:val="24"/>
        </w:rPr>
        <w:t>Week 9</w:t>
      </w:r>
      <w:r w:rsidR="00AB0EE2">
        <w:rPr>
          <w:rFonts w:ascii="Times New Roman" w:hAnsi="Times New Roman" w:cs="Times New Roman"/>
          <w:sz w:val="24"/>
          <w:szCs w:val="24"/>
        </w:rPr>
        <w:t xml:space="preserve"> </w:t>
      </w:r>
      <w:r w:rsidRPr="00AB0EE2">
        <w:rPr>
          <w:rFonts w:ascii="Times New Roman" w:hAnsi="Times New Roman" w:cs="Times New Roman"/>
          <w:sz w:val="24"/>
          <w:szCs w:val="24"/>
        </w:rPr>
        <w:t>(March 19-25): Dante’</w:t>
      </w:r>
      <w:r w:rsidR="008818C5" w:rsidRPr="00AB0EE2">
        <w:rPr>
          <w:rFonts w:ascii="Times New Roman" w:hAnsi="Times New Roman" w:cs="Times New Roman"/>
          <w:sz w:val="24"/>
          <w:szCs w:val="24"/>
        </w:rPr>
        <w:t xml:space="preserve">s </w:t>
      </w:r>
      <w:r w:rsidR="008818C5" w:rsidRPr="00AB0EE2">
        <w:rPr>
          <w:rFonts w:ascii="Times New Roman" w:hAnsi="Times New Roman" w:cs="Times New Roman"/>
          <w:i/>
          <w:sz w:val="24"/>
          <w:szCs w:val="24"/>
        </w:rPr>
        <w:t>Inferno</w:t>
      </w:r>
      <w:r w:rsidR="008818C5" w:rsidRPr="00AB0EE2">
        <w:rPr>
          <w:rFonts w:ascii="Times New Roman" w:hAnsi="Times New Roman" w:cs="Times New Roman"/>
          <w:sz w:val="24"/>
          <w:szCs w:val="24"/>
        </w:rPr>
        <w:t xml:space="preserve">, </w:t>
      </w:r>
      <w:r w:rsidR="007D73B5" w:rsidRPr="00AB0EE2">
        <w:rPr>
          <w:rFonts w:ascii="Times New Roman" w:hAnsi="Times New Roman" w:cs="Times New Roman"/>
          <w:sz w:val="24"/>
          <w:szCs w:val="24"/>
        </w:rPr>
        <w:t>cont’d</w:t>
      </w:r>
      <w:r w:rsidRPr="00AB0EE2">
        <w:rPr>
          <w:rFonts w:ascii="Times New Roman" w:hAnsi="Times New Roman" w:cs="Times New Roman"/>
          <w:sz w:val="24"/>
          <w:szCs w:val="24"/>
        </w:rPr>
        <w:t>.</w:t>
      </w:r>
    </w:p>
    <w:p w:rsidR="00A2193F" w:rsidRPr="00AB0EE2" w:rsidRDefault="00A2193F" w:rsidP="000622F7">
      <w:pPr>
        <w:tabs>
          <w:tab w:val="left" w:pos="5685"/>
        </w:tabs>
        <w:rPr>
          <w:rFonts w:ascii="Times New Roman" w:hAnsi="Times New Roman" w:cs="Times New Roman"/>
          <w:sz w:val="24"/>
          <w:szCs w:val="24"/>
        </w:rPr>
      </w:pPr>
      <w:r w:rsidRPr="00AB0EE2">
        <w:rPr>
          <w:rFonts w:ascii="Times New Roman" w:hAnsi="Times New Roman" w:cs="Times New Roman"/>
          <w:sz w:val="24"/>
          <w:szCs w:val="24"/>
        </w:rPr>
        <w:t>Week 10 (March 26-29)</w:t>
      </w:r>
      <w:r w:rsidR="000622F7" w:rsidRPr="00AB0EE2">
        <w:rPr>
          <w:rFonts w:ascii="Times New Roman" w:hAnsi="Times New Roman" w:cs="Times New Roman"/>
          <w:sz w:val="24"/>
          <w:szCs w:val="24"/>
        </w:rPr>
        <w:t xml:space="preserve">: </w:t>
      </w:r>
      <w:r w:rsidRPr="00AB0EE2">
        <w:rPr>
          <w:rFonts w:ascii="Times New Roman" w:hAnsi="Times New Roman" w:cs="Times New Roman"/>
          <w:sz w:val="24"/>
          <w:szCs w:val="24"/>
        </w:rPr>
        <w:t>The Via Negativa</w:t>
      </w:r>
      <w:r w:rsidR="007D73B5" w:rsidRPr="00AB0EE2">
        <w:rPr>
          <w:rFonts w:ascii="Times New Roman" w:hAnsi="Times New Roman" w:cs="Times New Roman"/>
          <w:sz w:val="24"/>
          <w:szCs w:val="24"/>
        </w:rPr>
        <w:t xml:space="preserve"> &amp; The Via Positiva</w:t>
      </w:r>
    </w:p>
    <w:p w:rsidR="000622F7" w:rsidRPr="00AB0EE2" w:rsidRDefault="000622F7" w:rsidP="003D320A">
      <w:pPr>
        <w:tabs>
          <w:tab w:val="left" w:pos="720"/>
          <w:tab w:val="left" w:pos="5685"/>
        </w:tabs>
        <w:ind w:left="720"/>
        <w:rPr>
          <w:rFonts w:ascii="Times New Roman" w:hAnsi="Times New Roman" w:cs="Times New Roman"/>
          <w:sz w:val="24"/>
          <w:szCs w:val="24"/>
        </w:rPr>
      </w:pPr>
      <w:r w:rsidRPr="00AB0EE2">
        <w:rPr>
          <w:rFonts w:ascii="Times New Roman" w:hAnsi="Times New Roman" w:cs="Times New Roman"/>
          <w:i/>
          <w:sz w:val="24"/>
          <w:szCs w:val="24"/>
        </w:rPr>
        <w:t>Cloud of Unknowing</w:t>
      </w:r>
      <w:r w:rsidR="008818C5" w:rsidRPr="00AB0EE2">
        <w:rPr>
          <w:rFonts w:ascii="Times New Roman" w:hAnsi="Times New Roman" w:cs="Times New Roman"/>
          <w:sz w:val="24"/>
          <w:szCs w:val="24"/>
        </w:rPr>
        <w:t>, complete if possible, otherwise: Prologue, Chapters 30-7, 12-13, last paragraph of 23, 25-26, 37-41, 46, 51-54, 68-70, 75.</w:t>
      </w:r>
    </w:p>
    <w:p w:rsidR="008818C5" w:rsidRPr="00AB0EE2" w:rsidRDefault="007D73B5" w:rsidP="0076116F">
      <w:pPr>
        <w:tabs>
          <w:tab w:val="left" w:pos="720"/>
          <w:tab w:val="left" w:pos="5685"/>
        </w:tabs>
        <w:rPr>
          <w:rFonts w:ascii="Times New Roman" w:hAnsi="Times New Roman" w:cs="Times New Roman"/>
          <w:sz w:val="24"/>
          <w:szCs w:val="24"/>
        </w:rPr>
      </w:pPr>
      <w:r w:rsidRPr="00AB0EE2">
        <w:rPr>
          <w:rFonts w:ascii="Times New Roman" w:hAnsi="Times New Roman" w:cs="Times New Roman"/>
          <w:sz w:val="24"/>
          <w:szCs w:val="24"/>
        </w:rPr>
        <w:lastRenderedPageBreak/>
        <w:tab/>
        <w:t xml:space="preserve">Julian of Norwich, </w:t>
      </w:r>
      <w:r w:rsidRPr="00AB0EE2">
        <w:rPr>
          <w:rFonts w:ascii="Times New Roman" w:hAnsi="Times New Roman" w:cs="Times New Roman"/>
          <w:i/>
          <w:sz w:val="24"/>
          <w:szCs w:val="24"/>
          <w:u w:val="single"/>
        </w:rPr>
        <w:t>Showings</w:t>
      </w:r>
    </w:p>
    <w:p w:rsidR="000622F7" w:rsidRPr="00AB0EE2" w:rsidRDefault="0076116F" w:rsidP="0076116F">
      <w:pPr>
        <w:tabs>
          <w:tab w:val="left" w:pos="5685"/>
        </w:tabs>
        <w:jc w:val="center"/>
        <w:rPr>
          <w:rFonts w:ascii="Times New Roman" w:hAnsi="Times New Roman" w:cs="Times New Roman"/>
          <w:sz w:val="24"/>
          <w:szCs w:val="24"/>
        </w:rPr>
      </w:pPr>
      <w:r w:rsidRPr="00AB0EE2">
        <w:rPr>
          <w:rFonts w:ascii="Times New Roman" w:hAnsi="Times New Roman" w:cs="Times New Roman"/>
          <w:sz w:val="24"/>
          <w:szCs w:val="24"/>
        </w:rPr>
        <w:t>March 30-</w:t>
      </w:r>
      <w:r w:rsidR="00A2193F" w:rsidRPr="00AB0EE2">
        <w:rPr>
          <w:rFonts w:ascii="Times New Roman" w:hAnsi="Times New Roman" w:cs="Times New Roman"/>
          <w:sz w:val="24"/>
          <w:szCs w:val="24"/>
        </w:rPr>
        <w:t>April 2: Easter Holiday</w:t>
      </w:r>
    </w:p>
    <w:p w:rsidR="007D73B5" w:rsidRPr="00AB0EE2" w:rsidRDefault="00A2193F" w:rsidP="007D73B5">
      <w:pPr>
        <w:tabs>
          <w:tab w:val="left" w:pos="5685"/>
        </w:tabs>
        <w:rPr>
          <w:rFonts w:ascii="Times New Roman" w:hAnsi="Times New Roman" w:cs="Times New Roman"/>
          <w:sz w:val="24"/>
          <w:szCs w:val="24"/>
        </w:rPr>
      </w:pPr>
      <w:r w:rsidRPr="00AB0EE2">
        <w:rPr>
          <w:rFonts w:ascii="Times New Roman" w:hAnsi="Times New Roman" w:cs="Times New Roman"/>
          <w:sz w:val="24"/>
          <w:szCs w:val="24"/>
        </w:rPr>
        <w:t xml:space="preserve">Week 11 (April 3-8): </w:t>
      </w:r>
      <w:r w:rsidR="007D73B5" w:rsidRPr="00AB0EE2">
        <w:rPr>
          <w:rFonts w:ascii="Times New Roman" w:hAnsi="Times New Roman" w:cs="Times New Roman"/>
          <w:sz w:val="24"/>
          <w:szCs w:val="24"/>
        </w:rPr>
        <w:t xml:space="preserve">Another Comparison </w:t>
      </w:r>
    </w:p>
    <w:p w:rsidR="007D73B5" w:rsidRPr="00AB0EE2" w:rsidRDefault="007D73B5" w:rsidP="007D73B5">
      <w:pPr>
        <w:tabs>
          <w:tab w:val="left" w:pos="720"/>
          <w:tab w:val="left" w:pos="5685"/>
        </w:tabs>
        <w:rPr>
          <w:rFonts w:ascii="Times New Roman" w:hAnsi="Times New Roman" w:cs="Times New Roman"/>
          <w:sz w:val="24"/>
          <w:szCs w:val="24"/>
        </w:rPr>
      </w:pPr>
      <w:r w:rsidRPr="00AB0EE2">
        <w:rPr>
          <w:rFonts w:ascii="Times New Roman" w:hAnsi="Times New Roman" w:cs="Times New Roman"/>
          <w:sz w:val="24"/>
          <w:szCs w:val="24"/>
        </w:rPr>
        <w:tab/>
        <w:t xml:space="preserve">Martin Luther, </w:t>
      </w:r>
      <w:r w:rsidRPr="00AB0EE2">
        <w:rPr>
          <w:rFonts w:ascii="Times New Roman" w:hAnsi="Times New Roman" w:cs="Times New Roman"/>
          <w:i/>
          <w:sz w:val="24"/>
          <w:szCs w:val="24"/>
        </w:rPr>
        <w:t>On Christian Liberty</w:t>
      </w:r>
    </w:p>
    <w:p w:rsidR="007D73B5" w:rsidRPr="00AB0EE2" w:rsidRDefault="007D73B5" w:rsidP="007D73B5">
      <w:pPr>
        <w:tabs>
          <w:tab w:val="left" w:pos="720"/>
          <w:tab w:val="left" w:pos="5685"/>
        </w:tabs>
        <w:rPr>
          <w:rFonts w:ascii="Times New Roman" w:hAnsi="Times New Roman" w:cs="Times New Roman"/>
          <w:sz w:val="24"/>
          <w:szCs w:val="24"/>
          <w:u w:val="single"/>
        </w:rPr>
      </w:pPr>
      <w:r w:rsidRPr="00AB0EE2">
        <w:rPr>
          <w:rFonts w:ascii="Times New Roman" w:hAnsi="Times New Roman" w:cs="Times New Roman"/>
          <w:sz w:val="24"/>
          <w:szCs w:val="24"/>
        </w:rPr>
        <w:tab/>
        <w:t xml:space="preserve">Teresa of Avila, </w:t>
      </w:r>
      <w:r w:rsidRPr="00AB0EE2">
        <w:rPr>
          <w:rFonts w:ascii="Times New Roman" w:hAnsi="Times New Roman" w:cs="Times New Roman"/>
          <w:i/>
          <w:sz w:val="24"/>
          <w:szCs w:val="24"/>
          <w:u w:val="single"/>
        </w:rPr>
        <w:t>Interior Castle</w:t>
      </w:r>
      <w:r w:rsidRPr="00AB0EE2">
        <w:rPr>
          <w:rFonts w:ascii="Times New Roman" w:hAnsi="Times New Roman" w:cs="Times New Roman"/>
          <w:sz w:val="24"/>
          <w:szCs w:val="24"/>
          <w:u w:val="single"/>
        </w:rPr>
        <w:t xml:space="preserve"> 1.1,7.1-4.</w:t>
      </w:r>
    </w:p>
    <w:p w:rsidR="000622F7" w:rsidRPr="00AB0EE2" w:rsidRDefault="000622F7" w:rsidP="0076116F">
      <w:pPr>
        <w:tabs>
          <w:tab w:val="left" w:pos="720"/>
          <w:tab w:val="left" w:pos="5685"/>
        </w:tabs>
        <w:rPr>
          <w:rFonts w:ascii="Times New Roman" w:hAnsi="Times New Roman" w:cs="Times New Roman"/>
          <w:sz w:val="24"/>
          <w:szCs w:val="24"/>
        </w:rPr>
      </w:pPr>
    </w:p>
    <w:p w:rsidR="000622F7" w:rsidRPr="00AB0EE2" w:rsidRDefault="00A2193F" w:rsidP="007D73B5">
      <w:pPr>
        <w:tabs>
          <w:tab w:val="left" w:pos="5685"/>
        </w:tabs>
        <w:rPr>
          <w:rFonts w:ascii="Times New Roman" w:hAnsi="Times New Roman" w:cs="Times New Roman"/>
          <w:sz w:val="24"/>
          <w:szCs w:val="24"/>
        </w:rPr>
      </w:pPr>
      <w:r w:rsidRPr="00AB0EE2">
        <w:rPr>
          <w:rFonts w:ascii="Times New Roman" w:hAnsi="Times New Roman" w:cs="Times New Roman"/>
          <w:b/>
          <w:sz w:val="24"/>
          <w:szCs w:val="24"/>
        </w:rPr>
        <w:t>Week 12 (April 9- 15)</w:t>
      </w:r>
      <w:r w:rsidR="008818C5" w:rsidRPr="00AB0EE2">
        <w:rPr>
          <w:rFonts w:ascii="Times New Roman" w:hAnsi="Times New Roman" w:cs="Times New Roman"/>
          <w:b/>
          <w:sz w:val="24"/>
          <w:szCs w:val="24"/>
        </w:rPr>
        <w:t>:</w:t>
      </w:r>
      <w:r w:rsidR="008818C5" w:rsidRPr="00AB0EE2">
        <w:rPr>
          <w:rFonts w:ascii="Times New Roman" w:hAnsi="Times New Roman" w:cs="Times New Roman"/>
          <w:sz w:val="24"/>
          <w:szCs w:val="24"/>
        </w:rPr>
        <w:t xml:space="preserve"> </w:t>
      </w:r>
      <w:r w:rsidR="007D73B5" w:rsidRPr="00AB0EE2">
        <w:rPr>
          <w:rFonts w:ascii="Times New Roman" w:hAnsi="Times New Roman" w:cs="Times New Roman"/>
          <w:sz w:val="24"/>
          <w:szCs w:val="24"/>
        </w:rPr>
        <w:t>A Wager</w:t>
      </w:r>
    </w:p>
    <w:p w:rsidR="00936F7F" w:rsidRPr="00AB0EE2" w:rsidRDefault="007D73B5" w:rsidP="00173E46">
      <w:pPr>
        <w:tabs>
          <w:tab w:val="left" w:pos="720"/>
          <w:tab w:val="left" w:pos="5685"/>
        </w:tabs>
        <w:rPr>
          <w:rFonts w:ascii="Times New Roman" w:hAnsi="Times New Roman" w:cs="Times New Roman"/>
          <w:sz w:val="24"/>
          <w:szCs w:val="24"/>
          <w:u w:val="single"/>
        </w:rPr>
      </w:pPr>
      <w:r w:rsidRPr="00AB0EE2">
        <w:rPr>
          <w:rFonts w:ascii="Times New Roman" w:hAnsi="Times New Roman" w:cs="Times New Roman"/>
          <w:sz w:val="24"/>
          <w:szCs w:val="24"/>
        </w:rPr>
        <w:tab/>
        <w:t xml:space="preserve">Pascal’s </w:t>
      </w:r>
      <w:r w:rsidRPr="00AB0EE2">
        <w:rPr>
          <w:rFonts w:ascii="Times New Roman" w:hAnsi="Times New Roman" w:cs="Times New Roman"/>
          <w:i/>
          <w:sz w:val="24"/>
          <w:szCs w:val="24"/>
          <w:u w:val="single"/>
        </w:rPr>
        <w:t>Pensees</w:t>
      </w:r>
      <w:r w:rsidR="005D61FA" w:rsidRPr="00AB0EE2">
        <w:rPr>
          <w:rFonts w:ascii="Times New Roman" w:hAnsi="Times New Roman" w:cs="Times New Roman"/>
          <w:sz w:val="24"/>
          <w:szCs w:val="24"/>
          <w:u w:val="single"/>
        </w:rPr>
        <w:t>, sections 131, 198-99, 132-139, 44, 51, 60, 418, 423-424.</w:t>
      </w:r>
    </w:p>
    <w:p w:rsidR="0076116F" w:rsidRPr="00AB0EE2" w:rsidRDefault="00A2193F" w:rsidP="000622F7">
      <w:pPr>
        <w:tabs>
          <w:tab w:val="left" w:pos="5685"/>
        </w:tabs>
        <w:rPr>
          <w:rFonts w:ascii="Times New Roman" w:hAnsi="Times New Roman" w:cs="Times New Roman"/>
          <w:sz w:val="24"/>
          <w:szCs w:val="24"/>
        </w:rPr>
      </w:pPr>
      <w:r w:rsidRPr="00AB0EE2">
        <w:rPr>
          <w:rFonts w:ascii="Times New Roman" w:hAnsi="Times New Roman" w:cs="Times New Roman"/>
          <w:sz w:val="24"/>
          <w:szCs w:val="24"/>
        </w:rPr>
        <w:t>Week 13</w:t>
      </w:r>
      <w:r w:rsidR="00936F7F" w:rsidRPr="00AB0EE2">
        <w:rPr>
          <w:rFonts w:ascii="Times New Roman" w:hAnsi="Times New Roman" w:cs="Times New Roman"/>
          <w:sz w:val="24"/>
          <w:szCs w:val="24"/>
        </w:rPr>
        <w:t xml:space="preserve"> (April 16-22</w:t>
      </w:r>
      <w:r w:rsidR="0076116F" w:rsidRPr="00AB0EE2">
        <w:rPr>
          <w:rFonts w:ascii="Times New Roman" w:hAnsi="Times New Roman" w:cs="Times New Roman"/>
          <w:sz w:val="24"/>
          <w:szCs w:val="24"/>
        </w:rPr>
        <w:t>): The Little Way &amp; the Worker</w:t>
      </w:r>
    </w:p>
    <w:p w:rsidR="000622F7" w:rsidRPr="00AB0EE2" w:rsidRDefault="0076116F" w:rsidP="0076116F">
      <w:pPr>
        <w:tabs>
          <w:tab w:val="left" w:pos="720"/>
          <w:tab w:val="left" w:pos="5685"/>
        </w:tabs>
        <w:rPr>
          <w:rFonts w:ascii="Times New Roman" w:hAnsi="Times New Roman" w:cs="Times New Roman"/>
          <w:sz w:val="24"/>
          <w:szCs w:val="24"/>
        </w:rPr>
      </w:pPr>
      <w:r w:rsidRPr="00AB0EE2">
        <w:rPr>
          <w:rFonts w:ascii="Times New Roman" w:hAnsi="Times New Roman" w:cs="Times New Roman"/>
          <w:sz w:val="24"/>
          <w:szCs w:val="24"/>
        </w:rPr>
        <w:tab/>
      </w:r>
      <w:r w:rsidR="000622F7" w:rsidRPr="00AB0EE2">
        <w:rPr>
          <w:rFonts w:ascii="Times New Roman" w:hAnsi="Times New Roman" w:cs="Times New Roman"/>
          <w:sz w:val="24"/>
          <w:szCs w:val="24"/>
        </w:rPr>
        <w:t>Therese of Lisieux</w:t>
      </w:r>
      <w:r w:rsidRPr="00AB0EE2">
        <w:rPr>
          <w:rFonts w:ascii="Times New Roman" w:hAnsi="Times New Roman" w:cs="Times New Roman"/>
          <w:sz w:val="24"/>
          <w:szCs w:val="24"/>
        </w:rPr>
        <w:t xml:space="preserve">, </w:t>
      </w:r>
      <w:r w:rsidRPr="00AB0EE2">
        <w:rPr>
          <w:rFonts w:ascii="Times New Roman" w:hAnsi="Times New Roman" w:cs="Times New Roman"/>
          <w:i/>
          <w:sz w:val="24"/>
          <w:szCs w:val="24"/>
        </w:rPr>
        <w:t>Story of a Soul</w:t>
      </w:r>
      <w:r w:rsidRPr="00AB0EE2">
        <w:rPr>
          <w:rFonts w:ascii="Times New Roman" w:hAnsi="Times New Roman" w:cs="Times New Roman"/>
          <w:sz w:val="24"/>
          <w:szCs w:val="24"/>
        </w:rPr>
        <w:t xml:space="preserve"> &amp; Dorothy Day, </w:t>
      </w:r>
      <w:r w:rsidRPr="00AB0EE2">
        <w:rPr>
          <w:rFonts w:ascii="Times New Roman" w:hAnsi="Times New Roman" w:cs="Times New Roman"/>
          <w:i/>
          <w:sz w:val="24"/>
          <w:szCs w:val="24"/>
        </w:rPr>
        <w:t>A Life of</w:t>
      </w:r>
      <w:r w:rsidR="008E5DA8" w:rsidRPr="00AB0EE2">
        <w:rPr>
          <w:rFonts w:ascii="Times New Roman" w:hAnsi="Times New Roman" w:cs="Times New Roman"/>
          <w:i/>
          <w:sz w:val="24"/>
          <w:szCs w:val="24"/>
        </w:rPr>
        <w:t xml:space="preserve"> Therese</w:t>
      </w:r>
      <w:r w:rsidR="007D73B5" w:rsidRPr="00AB0EE2">
        <w:rPr>
          <w:rFonts w:ascii="Times New Roman" w:hAnsi="Times New Roman" w:cs="Times New Roman"/>
          <w:sz w:val="24"/>
          <w:szCs w:val="24"/>
        </w:rPr>
        <w:t xml:space="preserve"> </w:t>
      </w:r>
      <w:r w:rsidRPr="00AB0EE2">
        <w:rPr>
          <w:rFonts w:ascii="Times New Roman" w:hAnsi="Times New Roman" w:cs="Times New Roman"/>
          <w:sz w:val="24"/>
          <w:szCs w:val="24"/>
        </w:rPr>
        <w:t xml:space="preserve"> </w:t>
      </w:r>
    </w:p>
    <w:p w:rsidR="00173E46" w:rsidRPr="00AB0EE2" w:rsidRDefault="0076116F" w:rsidP="000622F7">
      <w:pPr>
        <w:tabs>
          <w:tab w:val="left" w:pos="5685"/>
        </w:tabs>
        <w:rPr>
          <w:rFonts w:ascii="Times New Roman" w:hAnsi="Times New Roman" w:cs="Times New Roman"/>
          <w:sz w:val="24"/>
          <w:szCs w:val="24"/>
        </w:rPr>
      </w:pPr>
      <w:r w:rsidRPr="00AB0EE2">
        <w:rPr>
          <w:rFonts w:ascii="Times New Roman" w:hAnsi="Times New Roman" w:cs="Times New Roman"/>
          <w:b/>
          <w:sz w:val="24"/>
          <w:szCs w:val="24"/>
        </w:rPr>
        <w:t>Week 14 (April</w:t>
      </w:r>
      <w:r w:rsidR="00936F7F" w:rsidRPr="00AB0EE2">
        <w:rPr>
          <w:rFonts w:ascii="Times New Roman" w:hAnsi="Times New Roman" w:cs="Times New Roman"/>
          <w:b/>
          <w:sz w:val="24"/>
          <w:szCs w:val="24"/>
        </w:rPr>
        <w:t xml:space="preserve"> 23-29</w:t>
      </w:r>
      <w:r w:rsidRPr="00AB0EE2">
        <w:rPr>
          <w:rFonts w:ascii="Times New Roman" w:hAnsi="Times New Roman" w:cs="Times New Roman"/>
          <w:b/>
          <w:sz w:val="24"/>
          <w:szCs w:val="24"/>
        </w:rPr>
        <w:t>)</w:t>
      </w:r>
      <w:r w:rsidR="00173E46" w:rsidRPr="00AB0EE2">
        <w:rPr>
          <w:rFonts w:ascii="Times New Roman" w:hAnsi="Times New Roman" w:cs="Times New Roman"/>
          <w:b/>
          <w:sz w:val="24"/>
          <w:szCs w:val="24"/>
        </w:rPr>
        <w:t>:</w:t>
      </w:r>
      <w:r w:rsidRPr="00AB0EE2">
        <w:rPr>
          <w:rFonts w:ascii="Times New Roman" w:hAnsi="Times New Roman" w:cs="Times New Roman"/>
          <w:sz w:val="24"/>
          <w:szCs w:val="24"/>
        </w:rPr>
        <w:t xml:space="preserve"> </w:t>
      </w:r>
      <w:r w:rsidR="007D73B5" w:rsidRPr="00AB0EE2">
        <w:rPr>
          <w:rFonts w:ascii="Times New Roman" w:hAnsi="Times New Roman" w:cs="Times New Roman"/>
          <w:sz w:val="24"/>
          <w:szCs w:val="24"/>
        </w:rPr>
        <w:t>Two</w:t>
      </w:r>
      <w:r w:rsidR="00C34950" w:rsidRPr="00AB0EE2">
        <w:rPr>
          <w:rFonts w:ascii="Times New Roman" w:hAnsi="Times New Roman" w:cs="Times New Roman"/>
          <w:sz w:val="24"/>
          <w:szCs w:val="24"/>
        </w:rPr>
        <w:t xml:space="preserve"> </w:t>
      </w:r>
      <w:r w:rsidR="00173E46" w:rsidRPr="00AB0EE2">
        <w:rPr>
          <w:rFonts w:ascii="Times New Roman" w:hAnsi="Times New Roman" w:cs="Times New Roman"/>
          <w:sz w:val="24"/>
          <w:szCs w:val="24"/>
        </w:rPr>
        <w:t>Short Stories</w:t>
      </w:r>
      <w:r w:rsidR="008E5DA8" w:rsidRPr="00AB0EE2">
        <w:rPr>
          <w:rFonts w:ascii="Times New Roman" w:hAnsi="Times New Roman" w:cs="Times New Roman"/>
          <w:sz w:val="24"/>
          <w:szCs w:val="24"/>
        </w:rPr>
        <w:t xml:space="preserve"> </w:t>
      </w:r>
      <w:r w:rsidR="005D61FA" w:rsidRPr="00AB0EE2">
        <w:rPr>
          <w:rFonts w:ascii="Times New Roman" w:hAnsi="Times New Roman" w:cs="Times New Roman"/>
          <w:sz w:val="24"/>
          <w:szCs w:val="24"/>
        </w:rPr>
        <w:t>&amp; An</w:t>
      </w:r>
      <w:r w:rsidR="007D73B5" w:rsidRPr="00AB0EE2">
        <w:rPr>
          <w:rFonts w:ascii="Times New Roman" w:hAnsi="Times New Roman" w:cs="Times New Roman"/>
          <w:sz w:val="24"/>
          <w:szCs w:val="24"/>
        </w:rPr>
        <w:t xml:space="preserve"> Hopeful Exhortation</w:t>
      </w:r>
    </w:p>
    <w:p w:rsidR="00173E46" w:rsidRPr="00AB0EE2" w:rsidRDefault="00173E46" w:rsidP="007D73B5">
      <w:pPr>
        <w:tabs>
          <w:tab w:val="left" w:pos="720"/>
          <w:tab w:val="left" w:pos="5685"/>
        </w:tabs>
        <w:ind w:left="720"/>
        <w:rPr>
          <w:rFonts w:ascii="Times New Roman" w:hAnsi="Times New Roman" w:cs="Times New Roman"/>
          <w:sz w:val="24"/>
          <w:szCs w:val="24"/>
        </w:rPr>
      </w:pPr>
      <w:r w:rsidRPr="00AB0EE2">
        <w:rPr>
          <w:rFonts w:ascii="Times New Roman" w:hAnsi="Times New Roman" w:cs="Times New Roman"/>
          <w:sz w:val="24"/>
          <w:szCs w:val="24"/>
        </w:rPr>
        <w:t xml:space="preserve">Alice </w:t>
      </w:r>
      <w:r w:rsidR="008E5DA8" w:rsidRPr="00AB0EE2">
        <w:rPr>
          <w:rFonts w:ascii="Times New Roman" w:hAnsi="Times New Roman" w:cs="Times New Roman"/>
          <w:sz w:val="24"/>
          <w:szCs w:val="24"/>
        </w:rPr>
        <w:t xml:space="preserve">Walker, </w:t>
      </w:r>
      <w:r w:rsidRPr="00AB0EE2">
        <w:rPr>
          <w:rFonts w:ascii="Times New Roman" w:hAnsi="Times New Roman" w:cs="Times New Roman"/>
          <w:sz w:val="24"/>
          <w:szCs w:val="24"/>
        </w:rPr>
        <w:t>“</w:t>
      </w:r>
      <w:r w:rsidRPr="00AB0EE2">
        <w:rPr>
          <w:rFonts w:ascii="Times New Roman" w:hAnsi="Times New Roman" w:cs="Times New Roman"/>
          <w:sz w:val="24"/>
          <w:szCs w:val="24"/>
          <w:u w:val="single"/>
        </w:rPr>
        <w:t>The Welcome Table</w:t>
      </w:r>
      <w:r w:rsidRPr="00AB0EE2">
        <w:rPr>
          <w:rFonts w:ascii="Times New Roman" w:hAnsi="Times New Roman" w:cs="Times New Roman"/>
          <w:sz w:val="24"/>
          <w:szCs w:val="24"/>
        </w:rPr>
        <w:t>”</w:t>
      </w:r>
    </w:p>
    <w:p w:rsidR="00C34950" w:rsidRPr="00AB0EE2" w:rsidRDefault="007D73B5" w:rsidP="007D73B5">
      <w:pPr>
        <w:tabs>
          <w:tab w:val="left" w:pos="720"/>
          <w:tab w:val="left" w:pos="5685"/>
        </w:tabs>
        <w:ind w:left="720"/>
        <w:rPr>
          <w:rFonts w:ascii="Times New Roman" w:hAnsi="Times New Roman" w:cs="Times New Roman"/>
          <w:sz w:val="24"/>
          <w:szCs w:val="24"/>
        </w:rPr>
      </w:pPr>
      <w:r w:rsidRPr="00AB0EE2">
        <w:rPr>
          <w:rFonts w:ascii="Times New Roman" w:hAnsi="Times New Roman" w:cs="Times New Roman"/>
          <w:sz w:val="24"/>
          <w:szCs w:val="24"/>
        </w:rPr>
        <w:t>William Faulkner, “</w:t>
      </w:r>
      <w:r w:rsidRPr="00AB0EE2">
        <w:rPr>
          <w:rFonts w:ascii="Times New Roman" w:hAnsi="Times New Roman" w:cs="Times New Roman"/>
          <w:sz w:val="24"/>
          <w:szCs w:val="24"/>
          <w:u w:val="single"/>
        </w:rPr>
        <w:t>Go Down Moses</w:t>
      </w:r>
      <w:r w:rsidRPr="00AB0EE2">
        <w:rPr>
          <w:rFonts w:ascii="Times New Roman" w:hAnsi="Times New Roman" w:cs="Times New Roman"/>
          <w:sz w:val="24"/>
          <w:szCs w:val="24"/>
        </w:rPr>
        <w:t>”</w:t>
      </w:r>
    </w:p>
    <w:p w:rsidR="007D73B5" w:rsidRPr="00AB0EE2" w:rsidRDefault="007D73B5" w:rsidP="007D73B5">
      <w:pPr>
        <w:tabs>
          <w:tab w:val="left" w:pos="720"/>
          <w:tab w:val="left" w:pos="5685"/>
        </w:tabs>
        <w:ind w:left="720"/>
        <w:rPr>
          <w:rFonts w:ascii="Times New Roman" w:hAnsi="Times New Roman" w:cs="Times New Roman"/>
          <w:sz w:val="24"/>
          <w:szCs w:val="24"/>
          <w:u w:val="single"/>
        </w:rPr>
      </w:pPr>
      <w:r w:rsidRPr="00AB0EE2">
        <w:rPr>
          <w:rFonts w:ascii="Times New Roman" w:hAnsi="Times New Roman" w:cs="Times New Roman"/>
          <w:sz w:val="24"/>
          <w:szCs w:val="24"/>
        </w:rPr>
        <w:t>Spe Salvi</w:t>
      </w:r>
    </w:p>
    <w:p w:rsidR="00936F7F" w:rsidRPr="00AB0EE2" w:rsidRDefault="00936F7F" w:rsidP="000622F7">
      <w:pPr>
        <w:tabs>
          <w:tab w:val="left" w:pos="5685"/>
        </w:tabs>
        <w:rPr>
          <w:rFonts w:ascii="Times New Roman" w:hAnsi="Times New Roman" w:cs="Times New Roman"/>
          <w:b/>
          <w:sz w:val="24"/>
          <w:szCs w:val="24"/>
        </w:rPr>
      </w:pPr>
      <w:r w:rsidRPr="00AB0EE2">
        <w:rPr>
          <w:rFonts w:ascii="Times New Roman" w:hAnsi="Times New Roman" w:cs="Times New Roman"/>
          <w:b/>
          <w:sz w:val="24"/>
          <w:szCs w:val="24"/>
        </w:rPr>
        <w:t>Exam Week: The Final Exam will be posted and</w:t>
      </w:r>
      <w:r w:rsidR="00030F30" w:rsidRPr="00AB0EE2">
        <w:rPr>
          <w:rFonts w:ascii="Times New Roman" w:hAnsi="Times New Roman" w:cs="Times New Roman"/>
          <w:b/>
          <w:sz w:val="24"/>
          <w:szCs w:val="24"/>
        </w:rPr>
        <w:t xml:space="preserve"> available for completion, April 30</w:t>
      </w:r>
      <w:r w:rsidRPr="00AB0EE2">
        <w:rPr>
          <w:rFonts w:ascii="Times New Roman" w:hAnsi="Times New Roman" w:cs="Times New Roman"/>
          <w:b/>
          <w:sz w:val="24"/>
          <w:szCs w:val="24"/>
        </w:rPr>
        <w:t>-</w:t>
      </w:r>
      <w:r w:rsidR="00030F30" w:rsidRPr="00AB0EE2">
        <w:rPr>
          <w:rFonts w:ascii="Times New Roman" w:hAnsi="Times New Roman" w:cs="Times New Roman"/>
          <w:b/>
          <w:sz w:val="24"/>
          <w:szCs w:val="24"/>
        </w:rPr>
        <w:t>May 6</w:t>
      </w:r>
      <w:r w:rsidRPr="00AB0EE2">
        <w:rPr>
          <w:rFonts w:ascii="Times New Roman" w:hAnsi="Times New Roman" w:cs="Times New Roman"/>
          <w:b/>
          <w:sz w:val="24"/>
          <w:szCs w:val="24"/>
        </w:rPr>
        <w:t>.</w:t>
      </w:r>
    </w:p>
    <w:p w:rsidR="00C34950" w:rsidRPr="00AB0EE2" w:rsidRDefault="00C34950" w:rsidP="000622F7">
      <w:pPr>
        <w:tabs>
          <w:tab w:val="left" w:pos="5685"/>
        </w:tabs>
        <w:rPr>
          <w:rFonts w:ascii="Times New Roman" w:hAnsi="Times New Roman" w:cs="Times New Roman"/>
          <w:sz w:val="24"/>
          <w:szCs w:val="24"/>
        </w:rPr>
      </w:pPr>
    </w:p>
    <w:p w:rsidR="000622F7" w:rsidRPr="00AB0EE2" w:rsidRDefault="000622F7" w:rsidP="000622F7">
      <w:pPr>
        <w:tabs>
          <w:tab w:val="left" w:pos="5685"/>
        </w:tabs>
        <w:rPr>
          <w:rFonts w:ascii="Times New Roman" w:hAnsi="Times New Roman" w:cs="Times New Roman"/>
          <w:sz w:val="24"/>
          <w:szCs w:val="24"/>
        </w:rPr>
      </w:pPr>
    </w:p>
    <w:p w:rsidR="000622F7" w:rsidRPr="00AB0EE2" w:rsidRDefault="000622F7">
      <w:pPr>
        <w:rPr>
          <w:rFonts w:ascii="Times New Roman" w:hAnsi="Times New Roman" w:cs="Times New Roman"/>
          <w:sz w:val="24"/>
          <w:szCs w:val="24"/>
        </w:rPr>
      </w:pPr>
    </w:p>
    <w:sectPr w:rsidR="000622F7" w:rsidRPr="00AB0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64534"/>
    <w:multiLevelType w:val="hybridMultilevel"/>
    <w:tmpl w:val="DE68F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5E64DA"/>
    <w:multiLevelType w:val="hybridMultilevel"/>
    <w:tmpl w:val="3DB6D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F7"/>
    <w:rsid w:val="00030F30"/>
    <w:rsid w:val="00036DA0"/>
    <w:rsid w:val="000622F7"/>
    <w:rsid w:val="0008372D"/>
    <w:rsid w:val="00173E46"/>
    <w:rsid w:val="001C7BAC"/>
    <w:rsid w:val="0032287D"/>
    <w:rsid w:val="003D320A"/>
    <w:rsid w:val="004C437D"/>
    <w:rsid w:val="0051210F"/>
    <w:rsid w:val="005D61FA"/>
    <w:rsid w:val="00760045"/>
    <w:rsid w:val="0076116F"/>
    <w:rsid w:val="007D73B5"/>
    <w:rsid w:val="008300CE"/>
    <w:rsid w:val="008818C5"/>
    <w:rsid w:val="008E5DA8"/>
    <w:rsid w:val="00936F7F"/>
    <w:rsid w:val="00A2193F"/>
    <w:rsid w:val="00AB0EE2"/>
    <w:rsid w:val="00AD3DE7"/>
    <w:rsid w:val="00BE6074"/>
    <w:rsid w:val="00C34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4D75C-5500-4C0B-AE26-6ED38DFC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AD3DE7"/>
  </w:style>
  <w:style w:type="paragraph" w:styleId="ListParagraph">
    <w:name w:val="List Paragraph"/>
    <w:basedOn w:val="Normal"/>
    <w:uiPriority w:val="34"/>
    <w:qFormat/>
    <w:rsid w:val="00AD3DE7"/>
    <w:pPr>
      <w:ind w:left="720"/>
      <w:contextualSpacing/>
    </w:pPr>
  </w:style>
  <w:style w:type="paragraph" w:styleId="BalloonText">
    <w:name w:val="Balloon Text"/>
    <w:basedOn w:val="Normal"/>
    <w:link w:val="BalloonTextChar"/>
    <w:uiPriority w:val="99"/>
    <w:semiHidden/>
    <w:unhideWhenUsed/>
    <w:rsid w:val="007D7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3B5"/>
    <w:rPr>
      <w:rFonts w:ascii="Segoe UI" w:hAnsi="Segoe UI" w:cs="Segoe UI"/>
      <w:sz w:val="18"/>
      <w:szCs w:val="18"/>
    </w:rPr>
  </w:style>
  <w:style w:type="paragraph" w:styleId="NormalWeb">
    <w:name w:val="Normal (Web)"/>
    <w:basedOn w:val="Normal"/>
    <w:uiPriority w:val="99"/>
    <w:unhideWhenUsed/>
    <w:rsid w:val="005D61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12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41CD1-B1D9-4385-AB9E-7FF9C8FF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Cavadini</dc:creator>
  <cp:keywords/>
  <dc:description/>
  <cp:lastModifiedBy>Margaret McVeigh</cp:lastModifiedBy>
  <cp:revision>2</cp:revision>
  <cp:lastPrinted>2017-11-13T14:24:00Z</cp:lastPrinted>
  <dcterms:created xsi:type="dcterms:W3CDTF">2018-01-02T13:58:00Z</dcterms:created>
  <dcterms:modified xsi:type="dcterms:W3CDTF">2018-01-02T13:58:00Z</dcterms:modified>
</cp:coreProperties>
</file>